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264" w:type="dxa"/>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09C6B" w:themeFill="accent1" w:themeFillTint="99"/>
        <w:tblLook w:val="04A0" w:firstRow="1" w:lastRow="0" w:firstColumn="1" w:lastColumn="0" w:noHBand="0" w:noVBand="1"/>
      </w:tblPr>
      <w:tblGrid>
        <w:gridCol w:w="1032"/>
        <w:gridCol w:w="1009"/>
        <w:gridCol w:w="7223"/>
      </w:tblGrid>
      <w:tr w:rsidR="008A7E91" w:rsidRPr="00111694" w:rsidTr="00CE7F35">
        <w:trPr>
          <w:cantSplit/>
          <w:trHeight w:val="1355"/>
        </w:trPr>
        <w:tc>
          <w:tcPr>
            <w:tcW w:w="1032" w:type="dxa"/>
            <w:shd w:val="clear" w:color="auto" w:fill="F09C6B" w:themeFill="accent1" w:themeFillTint="99"/>
            <w:textDirection w:val="btLr"/>
            <w:vAlign w:val="center"/>
          </w:tcPr>
          <w:p w:rsidR="00660CEC" w:rsidRDefault="00D25D25" w:rsidP="0023282A">
            <w:pPr>
              <w:pStyle w:val="BlockHeading"/>
            </w:pPr>
            <w:r>
              <w:t>User</w:t>
            </w:r>
          </w:p>
          <w:p w:rsidR="008A7E91" w:rsidRPr="002E7FA2" w:rsidRDefault="00D25D25" w:rsidP="0023282A">
            <w:pPr>
              <w:pStyle w:val="BlockHeading"/>
            </w:pPr>
            <w:r>
              <w:t>Guide</w:t>
            </w:r>
          </w:p>
        </w:tc>
        <w:tc>
          <w:tcPr>
            <w:tcW w:w="1009" w:type="dxa"/>
            <w:shd w:val="clear" w:color="auto" w:fill="F09C6B" w:themeFill="accent1" w:themeFillTint="99"/>
            <w:vAlign w:val="center"/>
          </w:tcPr>
          <w:p w:rsidR="008A7E91" w:rsidRPr="00CE7F35" w:rsidRDefault="008A7E91" w:rsidP="0023282A">
            <w:pPr>
              <w:pStyle w:val="BlockNumber"/>
              <w:framePr w:wrap="around"/>
              <w:rPr>
                <w:rFonts w:cs="Times New Roman"/>
                <w:sz w:val="52"/>
                <w:lang w:bidi="ps-AF"/>
              </w:rPr>
            </w:pPr>
          </w:p>
        </w:tc>
        <w:tc>
          <w:tcPr>
            <w:tcW w:w="7223" w:type="dxa"/>
            <w:shd w:val="clear" w:color="auto" w:fill="F09C6B" w:themeFill="accent1" w:themeFillTint="99"/>
            <w:vAlign w:val="center"/>
          </w:tcPr>
          <w:p w:rsidR="00CE7F35" w:rsidRPr="00CE7F35" w:rsidRDefault="005E1C00" w:rsidP="0023282A">
            <w:pPr>
              <w:pStyle w:val="Heading1"/>
              <w:ind w:left="-1066"/>
              <w:outlineLvl w:val="0"/>
              <w:rPr>
                <w:sz w:val="72"/>
              </w:rPr>
            </w:pPr>
            <w:proofErr w:type="spellStart"/>
            <w:r w:rsidRPr="00CE7F35">
              <w:rPr>
                <w:sz w:val="72"/>
              </w:rPr>
              <w:t>SimEx</w:t>
            </w:r>
            <w:proofErr w:type="spellEnd"/>
            <w:r w:rsidR="00D25D25" w:rsidRPr="00CE7F35">
              <w:rPr>
                <w:sz w:val="72"/>
              </w:rPr>
              <w:t xml:space="preserve"> Spreadsheet</w:t>
            </w:r>
          </w:p>
        </w:tc>
      </w:tr>
    </w:tbl>
    <w:p w:rsidR="005D22D0" w:rsidRDefault="005D22D0" w:rsidP="00536F2B">
      <w:pPr>
        <w:pStyle w:val="Default"/>
        <w:spacing w:after="240" w:line="23" w:lineRule="atLeast"/>
        <w:rPr>
          <w:color w:val="auto"/>
        </w:rPr>
      </w:pPr>
    </w:p>
    <w:p w:rsidR="001872AE" w:rsidRDefault="001872AE" w:rsidP="00536F2B">
      <w:pPr>
        <w:pStyle w:val="Default"/>
        <w:spacing w:after="240" w:line="23" w:lineRule="atLeast"/>
        <w:ind w:firstLine="360"/>
        <w:rPr>
          <w:rFonts w:ascii="Times New Roman" w:hAnsi="Times New Roman" w:cs="Times New Roman"/>
          <w:color w:val="auto"/>
        </w:rPr>
      </w:pPr>
      <w:r>
        <w:rPr>
          <w:rFonts w:ascii="Times New Roman" w:hAnsi="Times New Roman" w:cs="Times New Roman"/>
          <w:color w:val="auto"/>
        </w:rPr>
        <w:t xml:space="preserve">This user guide is an accompaniment to the facilitation guide. It is intended to familiarize you with the scoring procedures used in the </w:t>
      </w:r>
      <w:proofErr w:type="spellStart"/>
      <w:r>
        <w:rPr>
          <w:rFonts w:ascii="Times New Roman" w:hAnsi="Times New Roman" w:cs="Times New Roman"/>
          <w:color w:val="auto"/>
        </w:rPr>
        <w:t>SimEx</w:t>
      </w:r>
      <w:proofErr w:type="spellEnd"/>
      <w:r>
        <w:rPr>
          <w:rFonts w:ascii="Times New Roman" w:hAnsi="Times New Roman" w:cs="Times New Roman"/>
          <w:color w:val="auto"/>
        </w:rPr>
        <w:t xml:space="preserve"> practical exercise.  As the facilitator, it is your task to be familiar with these methods—about an hour of familiarization with this documentation is recommended.  Being familiar with this document will ensure seamless integration of our scoring spreadsheet into the exercise and prevent disruptive time lags.</w:t>
      </w:r>
    </w:p>
    <w:p w:rsidR="00D25D25" w:rsidRPr="009C4DAB" w:rsidRDefault="00D25D25" w:rsidP="00536F2B">
      <w:pPr>
        <w:pStyle w:val="Default"/>
        <w:spacing w:after="240" w:line="23" w:lineRule="atLeast"/>
        <w:ind w:firstLine="360"/>
        <w:rPr>
          <w:rFonts w:ascii="Times New Roman" w:hAnsi="Times New Roman" w:cs="Times New Roman"/>
          <w:color w:val="auto"/>
        </w:rPr>
      </w:pPr>
      <w:r w:rsidRPr="009C4DAB">
        <w:rPr>
          <w:rFonts w:ascii="Times New Roman" w:hAnsi="Times New Roman" w:cs="Times New Roman"/>
          <w:color w:val="auto"/>
        </w:rPr>
        <w:t>Included in the packet i</w:t>
      </w:r>
      <w:bookmarkStart w:id="0" w:name="_GoBack"/>
      <w:bookmarkEnd w:id="0"/>
      <w:r w:rsidRPr="009C4DAB">
        <w:rPr>
          <w:rFonts w:ascii="Times New Roman" w:hAnsi="Times New Roman" w:cs="Times New Roman"/>
          <w:color w:val="auto"/>
        </w:rPr>
        <w:t>s a</w:t>
      </w:r>
      <w:r w:rsidR="00881745">
        <w:rPr>
          <w:rFonts w:ascii="Times New Roman" w:hAnsi="Times New Roman" w:cs="Times New Roman"/>
          <w:color w:val="auto"/>
        </w:rPr>
        <w:t xml:space="preserve"> spreadsheet</w:t>
      </w:r>
      <w:r w:rsidRPr="009C4DAB">
        <w:rPr>
          <w:rFonts w:ascii="Times New Roman" w:hAnsi="Times New Roman" w:cs="Times New Roman"/>
          <w:color w:val="auto"/>
        </w:rPr>
        <w:t xml:space="preserve"> file titled “</w:t>
      </w:r>
      <w:proofErr w:type="spellStart"/>
      <w:r w:rsidR="003A28BA">
        <w:rPr>
          <w:rFonts w:ascii="Times New Roman" w:hAnsi="Times New Roman" w:cs="Times New Roman"/>
          <w:color w:val="auto"/>
        </w:rPr>
        <w:t>SimEx</w:t>
      </w:r>
      <w:r w:rsidRPr="009C4DAB">
        <w:rPr>
          <w:rFonts w:ascii="Times New Roman" w:hAnsi="Times New Roman" w:cs="Times New Roman"/>
          <w:color w:val="auto"/>
        </w:rPr>
        <w:t>_Scoring</w:t>
      </w:r>
      <w:proofErr w:type="spellEnd"/>
      <w:r w:rsidRPr="009C4DAB">
        <w:rPr>
          <w:rFonts w:ascii="Times New Roman" w:hAnsi="Times New Roman" w:cs="Times New Roman"/>
          <w:color w:val="auto"/>
        </w:rPr>
        <w:t xml:space="preserve">.”  Since </w:t>
      </w:r>
      <w:r w:rsidR="0064438A">
        <w:rPr>
          <w:rFonts w:ascii="Times New Roman" w:hAnsi="Times New Roman" w:cs="Times New Roman"/>
          <w:color w:val="auto"/>
        </w:rPr>
        <w:t>the spreadsheet</w:t>
      </w:r>
      <w:r w:rsidRPr="009C4DAB">
        <w:rPr>
          <w:rFonts w:ascii="Times New Roman" w:hAnsi="Times New Roman" w:cs="Times New Roman"/>
          <w:color w:val="auto"/>
        </w:rPr>
        <w:t xml:space="preserve"> can be intimidating at first glance, the following is intended as a familiarization guide, where each component of the spreadsheet is identified and defined.  Basic proficiency with Microsoft Excel is expected</w:t>
      </w:r>
      <w:r w:rsidR="0064438A">
        <w:rPr>
          <w:rFonts w:ascii="Times New Roman" w:hAnsi="Times New Roman" w:cs="Times New Roman"/>
          <w:color w:val="auto"/>
        </w:rPr>
        <w:t xml:space="preserve"> of users who will facilitate this exercise</w:t>
      </w:r>
      <w:r w:rsidRPr="009C4DAB">
        <w:rPr>
          <w:rFonts w:ascii="Times New Roman" w:hAnsi="Times New Roman" w:cs="Times New Roman"/>
          <w:color w:val="auto"/>
        </w:rPr>
        <w:t>.</w:t>
      </w:r>
      <w:r w:rsidR="00AF4A7B">
        <w:rPr>
          <w:rFonts w:ascii="Times New Roman" w:hAnsi="Times New Roman" w:cs="Times New Roman"/>
          <w:color w:val="auto"/>
        </w:rPr>
        <w:t xml:space="preserve">  </w:t>
      </w:r>
      <w:r w:rsidRPr="009C4DAB">
        <w:rPr>
          <w:rFonts w:ascii="Times New Roman" w:hAnsi="Times New Roman" w:cs="Times New Roman"/>
          <w:color w:val="auto"/>
        </w:rPr>
        <w:t xml:space="preserve">When loading the spreadsheet in Excel, there are several features </w:t>
      </w:r>
      <w:r w:rsidR="0064438A">
        <w:rPr>
          <w:rFonts w:ascii="Times New Roman" w:hAnsi="Times New Roman" w:cs="Times New Roman"/>
          <w:color w:val="auto"/>
        </w:rPr>
        <w:t>the facilitator</w:t>
      </w:r>
      <w:r w:rsidRPr="009C4DAB">
        <w:rPr>
          <w:rFonts w:ascii="Times New Roman" w:hAnsi="Times New Roman" w:cs="Times New Roman"/>
          <w:color w:val="auto"/>
        </w:rPr>
        <w:t xml:space="preserve"> should note right away:</w:t>
      </w:r>
    </w:p>
    <w:p w:rsidR="00D25D25" w:rsidRPr="009C4DAB" w:rsidRDefault="00D25D25" w:rsidP="0023282A">
      <w:pPr>
        <w:pStyle w:val="Default"/>
        <w:numPr>
          <w:ilvl w:val="0"/>
          <w:numId w:val="16"/>
        </w:numPr>
        <w:spacing w:after="240" w:line="276" w:lineRule="auto"/>
        <w:rPr>
          <w:rFonts w:ascii="Times New Roman" w:hAnsi="Times New Roman" w:cs="Times New Roman"/>
          <w:color w:val="auto"/>
        </w:rPr>
      </w:pPr>
      <w:r w:rsidRPr="009C4DAB">
        <w:rPr>
          <w:rFonts w:ascii="Times New Roman" w:hAnsi="Times New Roman" w:cs="Times New Roman"/>
          <w:i/>
          <w:color w:val="auto"/>
        </w:rPr>
        <w:t>This document contains many formulas</w:t>
      </w:r>
      <w:r w:rsidRPr="009C4DAB">
        <w:rPr>
          <w:rFonts w:ascii="Times New Roman" w:hAnsi="Times New Roman" w:cs="Times New Roman"/>
          <w:color w:val="auto"/>
        </w:rPr>
        <w:t xml:space="preserve">.  Therefore, </w:t>
      </w:r>
      <w:r w:rsidR="0064438A">
        <w:rPr>
          <w:rFonts w:ascii="Times New Roman" w:hAnsi="Times New Roman" w:cs="Times New Roman"/>
          <w:color w:val="auto"/>
        </w:rPr>
        <w:t>facilitators</w:t>
      </w:r>
      <w:r w:rsidRPr="009C4DAB">
        <w:rPr>
          <w:rFonts w:ascii="Times New Roman" w:hAnsi="Times New Roman" w:cs="Times New Roman"/>
          <w:color w:val="auto"/>
        </w:rPr>
        <w:t xml:space="preserve"> should be careful about making edits so as not to invalidate calculations. </w:t>
      </w:r>
    </w:p>
    <w:p w:rsidR="00D25D25" w:rsidRPr="009C4DAB" w:rsidRDefault="00D25D25" w:rsidP="0023282A">
      <w:pPr>
        <w:pStyle w:val="Default"/>
        <w:numPr>
          <w:ilvl w:val="0"/>
          <w:numId w:val="16"/>
        </w:numPr>
        <w:spacing w:after="240" w:line="276" w:lineRule="auto"/>
        <w:rPr>
          <w:rFonts w:ascii="Times New Roman" w:hAnsi="Times New Roman" w:cs="Times New Roman"/>
          <w:color w:val="auto"/>
        </w:rPr>
      </w:pPr>
      <w:r w:rsidRPr="009C4DAB">
        <w:rPr>
          <w:rFonts w:ascii="Times New Roman" w:hAnsi="Times New Roman" w:cs="Times New Roman"/>
          <w:color w:val="auto"/>
        </w:rPr>
        <w:t xml:space="preserve">There are </w:t>
      </w:r>
      <w:r w:rsidRPr="009C4DAB">
        <w:rPr>
          <w:rFonts w:ascii="Times New Roman" w:hAnsi="Times New Roman" w:cs="Times New Roman"/>
          <w:i/>
          <w:color w:val="auto"/>
        </w:rPr>
        <w:t>multiple worksheets</w:t>
      </w:r>
      <w:r w:rsidRPr="009C4DAB">
        <w:rPr>
          <w:rFonts w:ascii="Times New Roman" w:hAnsi="Times New Roman" w:cs="Times New Roman"/>
          <w:color w:val="auto"/>
        </w:rPr>
        <w:t xml:space="preserve"> in the bottom left.</w:t>
      </w:r>
      <w:r w:rsidR="009C4DAB" w:rsidRPr="009C4DAB">
        <w:rPr>
          <w:rFonts w:ascii="Times New Roman" w:hAnsi="Times New Roman" w:cs="Times New Roman"/>
          <w:color w:val="auto"/>
        </w:rPr>
        <w:br/>
      </w:r>
      <w:r w:rsidR="009C4DAB" w:rsidRPr="009C4DAB">
        <w:rPr>
          <w:rFonts w:ascii="Arial" w:hAnsi="Arial" w:cs="Arial"/>
          <w:i/>
          <w:color w:val="auto"/>
          <w:sz w:val="20"/>
        </w:rPr>
        <w:br/>
      </w:r>
      <w:proofErr w:type="spellStart"/>
      <w:r w:rsidR="009C4DAB" w:rsidRPr="009C4DAB">
        <w:rPr>
          <w:rFonts w:ascii="Arial" w:hAnsi="Arial" w:cs="Arial"/>
          <w:i/>
          <w:color w:val="auto"/>
          <w:sz w:val="20"/>
        </w:rPr>
        <w:t>screencap</w:t>
      </w:r>
      <w:proofErr w:type="spellEnd"/>
      <w:r w:rsidR="009C4DAB">
        <w:rPr>
          <w:rFonts w:ascii="Arial" w:hAnsi="Arial" w:cs="Arial"/>
          <w:i/>
          <w:color w:val="auto"/>
          <w:sz w:val="20"/>
        </w:rPr>
        <w:br/>
      </w:r>
      <w:r w:rsidRPr="009C4DAB">
        <w:rPr>
          <w:rFonts w:ascii="Times New Roman" w:hAnsi="Times New Roman" w:cs="Times New Roman"/>
          <w:noProof/>
          <w:color w:val="auto"/>
        </w:rPr>
        <w:drawing>
          <wp:inline distT="0" distB="0" distL="0" distR="0" wp14:anchorId="606114E4" wp14:editId="076B4C91">
            <wp:extent cx="4950133" cy="433387"/>
            <wp:effectExtent l="0" t="0" r="3175" b="508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9" cstate="print">
                      <a:extLst>
                        <a:ext uri="{BEBA8EAE-BF5A-486C-A8C5-ECC9F3942E4B}">
                          <a14:imgProps xmlns:a14="http://schemas.microsoft.com/office/drawing/2010/main">
                            <a14:imgLayer r:embed="rId10">
                              <a14:imgEffect>
                                <a14:sharpenSoften amount="13000"/>
                              </a14:imgEffect>
                            </a14:imgLayer>
                          </a14:imgProps>
                        </a:ext>
                        <a:ext uri="{28A0092B-C50C-407E-A947-70E740481C1C}">
                          <a14:useLocalDpi xmlns:a14="http://schemas.microsoft.com/office/drawing/2010/main" val="0"/>
                        </a:ext>
                      </a:extLst>
                    </a:blip>
                    <a:srcRect/>
                    <a:stretch/>
                  </pic:blipFill>
                  <pic:spPr bwMode="auto">
                    <a:xfrm>
                      <a:off x="0" y="0"/>
                      <a:ext cx="5005050" cy="438195"/>
                    </a:xfrm>
                    <a:prstGeom prst="rect">
                      <a:avLst/>
                    </a:prstGeom>
                    <a:noFill/>
                    <a:ln>
                      <a:noFill/>
                    </a:ln>
                    <a:extLst>
                      <a:ext uri="{53640926-AAD7-44D8-BBD7-CCE9431645EC}">
                        <a14:shadowObscured xmlns:a14="http://schemas.microsoft.com/office/drawing/2010/main"/>
                      </a:ext>
                    </a:extLst>
                  </pic:spPr>
                </pic:pic>
              </a:graphicData>
            </a:graphic>
          </wp:inline>
        </w:drawing>
      </w:r>
    </w:p>
    <w:p w:rsidR="00D25D25" w:rsidRPr="009C4DAB" w:rsidRDefault="00D25D25" w:rsidP="0023282A">
      <w:pPr>
        <w:pStyle w:val="Default"/>
        <w:numPr>
          <w:ilvl w:val="0"/>
          <w:numId w:val="16"/>
        </w:numPr>
        <w:spacing w:after="240" w:line="276" w:lineRule="auto"/>
        <w:rPr>
          <w:rFonts w:ascii="Times New Roman" w:hAnsi="Times New Roman" w:cs="Times New Roman"/>
          <w:color w:val="auto"/>
        </w:rPr>
      </w:pPr>
      <w:r w:rsidRPr="009C4DAB">
        <w:rPr>
          <w:rFonts w:ascii="Times New Roman" w:hAnsi="Times New Roman" w:cs="Times New Roman"/>
          <w:color w:val="auto"/>
        </w:rPr>
        <w:t xml:space="preserve">The data columns skip many letters (e.g., A-B-R-AH-AX-BN…), indicating that there are </w:t>
      </w:r>
      <w:r w:rsidRPr="009C4DAB">
        <w:rPr>
          <w:rFonts w:ascii="Times New Roman" w:hAnsi="Times New Roman" w:cs="Times New Roman"/>
          <w:i/>
          <w:color w:val="auto"/>
        </w:rPr>
        <w:t>grouped columns</w:t>
      </w:r>
      <w:r w:rsidRPr="009C4DAB">
        <w:rPr>
          <w:rFonts w:ascii="Times New Roman" w:hAnsi="Times New Roman" w:cs="Times New Roman"/>
          <w:color w:val="auto"/>
        </w:rPr>
        <w:t xml:space="preserve"> that have been minimized.</w:t>
      </w:r>
      <w:r w:rsidR="009C4DAB" w:rsidRPr="009C4DAB">
        <w:rPr>
          <w:rFonts w:ascii="Times New Roman" w:hAnsi="Times New Roman" w:cs="Times New Roman"/>
          <w:color w:val="auto"/>
        </w:rPr>
        <w:br/>
      </w:r>
      <w:r w:rsidR="009C4DAB" w:rsidRPr="009C4DAB">
        <w:rPr>
          <w:rFonts w:ascii="Arial" w:hAnsi="Arial" w:cs="Arial"/>
          <w:i/>
          <w:color w:val="auto"/>
          <w:sz w:val="20"/>
        </w:rPr>
        <w:br/>
      </w:r>
      <w:proofErr w:type="spellStart"/>
      <w:r w:rsidR="009C4DAB" w:rsidRPr="009C4DAB">
        <w:rPr>
          <w:rFonts w:ascii="Arial" w:hAnsi="Arial" w:cs="Arial"/>
          <w:i/>
          <w:color w:val="auto"/>
          <w:sz w:val="20"/>
        </w:rPr>
        <w:t>screencap</w:t>
      </w:r>
      <w:proofErr w:type="spellEnd"/>
      <w:r w:rsidR="009C4DAB">
        <w:rPr>
          <w:rFonts w:ascii="Arial" w:hAnsi="Arial" w:cs="Arial"/>
          <w:i/>
          <w:color w:val="auto"/>
          <w:sz w:val="20"/>
        </w:rPr>
        <w:br/>
      </w:r>
      <w:r w:rsidRPr="009C4DAB">
        <w:rPr>
          <w:rFonts w:ascii="Times New Roman" w:hAnsi="Times New Roman" w:cs="Times New Roman"/>
          <w:noProof/>
          <w:color w:val="auto"/>
        </w:rPr>
        <w:drawing>
          <wp:inline distT="0" distB="0" distL="0" distR="0" wp14:anchorId="3A651312" wp14:editId="52995C73">
            <wp:extent cx="4222197" cy="665683"/>
            <wp:effectExtent l="0" t="0" r="6985" b="127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37567" cy="668106"/>
                    </a:xfrm>
                    <a:prstGeom prst="rect">
                      <a:avLst/>
                    </a:prstGeom>
                    <a:noFill/>
                    <a:ln>
                      <a:noFill/>
                    </a:ln>
                  </pic:spPr>
                </pic:pic>
              </a:graphicData>
            </a:graphic>
          </wp:inline>
        </w:drawing>
      </w:r>
    </w:p>
    <w:p w:rsidR="00D25D25" w:rsidRPr="009C4DAB" w:rsidRDefault="0064438A" w:rsidP="0023282A">
      <w:pPr>
        <w:pStyle w:val="Default"/>
        <w:spacing w:after="240" w:line="276" w:lineRule="auto"/>
        <w:ind w:firstLine="360"/>
        <w:rPr>
          <w:rFonts w:ascii="Times New Roman" w:hAnsi="Times New Roman" w:cs="Times New Roman"/>
          <w:color w:val="auto"/>
        </w:rPr>
      </w:pPr>
      <w:r>
        <w:rPr>
          <w:rFonts w:ascii="Times New Roman" w:hAnsi="Times New Roman" w:cs="Times New Roman"/>
          <w:color w:val="auto"/>
        </w:rPr>
        <w:t>Facilitators should m</w:t>
      </w:r>
      <w:r w:rsidR="00D25D25" w:rsidRPr="009C4DAB">
        <w:rPr>
          <w:rFonts w:ascii="Times New Roman" w:hAnsi="Times New Roman" w:cs="Times New Roman"/>
          <w:color w:val="auto"/>
        </w:rPr>
        <w:t xml:space="preserve">ake sure that </w:t>
      </w:r>
      <w:r>
        <w:rPr>
          <w:rFonts w:ascii="Times New Roman" w:hAnsi="Times New Roman" w:cs="Times New Roman"/>
          <w:color w:val="auto"/>
        </w:rPr>
        <w:t>they</w:t>
      </w:r>
      <w:r w:rsidR="00D25D25" w:rsidRPr="009C4DAB">
        <w:rPr>
          <w:rFonts w:ascii="Times New Roman" w:hAnsi="Times New Roman" w:cs="Times New Roman"/>
          <w:color w:val="auto"/>
        </w:rPr>
        <w:t xml:space="preserve"> understand all of these points</w:t>
      </w:r>
      <w:r w:rsidR="00E775FB">
        <w:rPr>
          <w:rFonts w:ascii="Times New Roman" w:hAnsi="Times New Roman" w:cs="Times New Roman"/>
          <w:color w:val="auto"/>
        </w:rPr>
        <w:t>, particularly</w:t>
      </w:r>
      <w:r w:rsidR="00D25D25" w:rsidRPr="009C4DAB">
        <w:rPr>
          <w:rFonts w:ascii="Times New Roman" w:hAnsi="Times New Roman" w:cs="Times New Roman"/>
          <w:color w:val="auto"/>
        </w:rPr>
        <w:t xml:space="preserve"> if </w:t>
      </w:r>
      <w:r w:rsidR="009C4DAB" w:rsidRPr="009C4DAB">
        <w:rPr>
          <w:rFonts w:ascii="Times New Roman" w:hAnsi="Times New Roman" w:cs="Times New Roman"/>
          <w:color w:val="auto"/>
        </w:rPr>
        <w:t xml:space="preserve">this is </w:t>
      </w:r>
      <w:r>
        <w:rPr>
          <w:rFonts w:ascii="Times New Roman" w:hAnsi="Times New Roman" w:cs="Times New Roman"/>
          <w:color w:val="auto"/>
        </w:rPr>
        <w:t>their</w:t>
      </w:r>
      <w:r w:rsidR="009C4DAB" w:rsidRPr="009C4DAB">
        <w:rPr>
          <w:rFonts w:ascii="Times New Roman" w:hAnsi="Times New Roman" w:cs="Times New Roman"/>
          <w:color w:val="auto"/>
        </w:rPr>
        <w:t xml:space="preserve"> first time working with the spreadsheet</w:t>
      </w:r>
      <w:r w:rsidR="00D25D25" w:rsidRPr="009C4DAB">
        <w:rPr>
          <w:rFonts w:ascii="Times New Roman" w:hAnsi="Times New Roman" w:cs="Times New Roman"/>
          <w:color w:val="auto"/>
        </w:rPr>
        <w:t xml:space="preserve">. </w:t>
      </w:r>
      <w:r>
        <w:rPr>
          <w:rFonts w:ascii="Times New Roman" w:hAnsi="Times New Roman" w:cs="Times New Roman"/>
          <w:color w:val="auto"/>
        </w:rPr>
        <w:t>They</w:t>
      </w:r>
      <w:r w:rsidR="00D25D25" w:rsidRPr="009C4DAB">
        <w:rPr>
          <w:rFonts w:ascii="Times New Roman" w:hAnsi="Times New Roman" w:cs="Times New Roman"/>
          <w:color w:val="auto"/>
        </w:rPr>
        <w:t xml:space="preserve"> should consult a basic Excel tutorial if any of these points are too </w:t>
      </w:r>
      <w:r w:rsidR="00E775FB">
        <w:rPr>
          <w:rFonts w:ascii="Times New Roman" w:hAnsi="Times New Roman" w:cs="Times New Roman"/>
          <w:color w:val="auto"/>
        </w:rPr>
        <w:t>advanced</w:t>
      </w:r>
      <w:r w:rsidR="00D25D25" w:rsidRPr="009C4DAB">
        <w:rPr>
          <w:rFonts w:ascii="Times New Roman" w:hAnsi="Times New Roman" w:cs="Times New Roman"/>
          <w:color w:val="auto"/>
        </w:rPr>
        <w:t>.</w:t>
      </w:r>
    </w:p>
    <w:p w:rsidR="009C4DAB" w:rsidRPr="00AF4A7B" w:rsidRDefault="00E775FB" w:rsidP="0023282A">
      <w:pPr>
        <w:pStyle w:val="Default"/>
        <w:spacing w:after="240" w:line="276" w:lineRule="auto"/>
        <w:rPr>
          <w:rFonts w:ascii="Times New Roman" w:hAnsi="Times New Roman" w:cs="Times New Roman"/>
          <w:b/>
          <w:color w:val="auto"/>
        </w:rPr>
      </w:pPr>
      <w:r>
        <w:rPr>
          <w:rFonts w:ascii="Times New Roman" w:hAnsi="Times New Roman" w:cs="Times New Roman"/>
          <w:b/>
          <w:color w:val="auto"/>
        </w:rPr>
        <w:br/>
      </w:r>
      <w:r w:rsidR="00D25D25" w:rsidRPr="00AF4A7B">
        <w:rPr>
          <w:rFonts w:ascii="Times New Roman" w:hAnsi="Times New Roman" w:cs="Times New Roman"/>
          <w:b/>
          <w:color w:val="auto"/>
        </w:rPr>
        <w:t xml:space="preserve">If </w:t>
      </w:r>
      <w:r w:rsidR="0064438A">
        <w:rPr>
          <w:rFonts w:ascii="Times New Roman" w:hAnsi="Times New Roman" w:cs="Times New Roman"/>
          <w:b/>
          <w:color w:val="auto"/>
        </w:rPr>
        <w:t>facilitators</w:t>
      </w:r>
      <w:r w:rsidR="00D25D25" w:rsidRPr="00AF4A7B">
        <w:rPr>
          <w:rFonts w:ascii="Times New Roman" w:hAnsi="Times New Roman" w:cs="Times New Roman"/>
          <w:b/>
          <w:color w:val="auto"/>
        </w:rPr>
        <w:t xml:space="preserve"> are comfortable with this information, please proceed to the next page.</w:t>
      </w:r>
    </w:p>
    <w:p w:rsidR="00AF4A7B" w:rsidRDefault="009C4DAB" w:rsidP="0023282A">
      <w:pPr>
        <w:spacing w:before="0" w:after="240" w:line="276" w:lineRule="auto"/>
        <w:rPr>
          <w:rFonts w:ascii="Times New Roman" w:hAnsi="Times New Roman" w:cs="Times New Roman"/>
        </w:rPr>
      </w:pPr>
      <w:r>
        <w:rPr>
          <w:rFonts w:ascii="Times New Roman" w:hAnsi="Times New Roman" w:cs="Times New Roman"/>
        </w:rPr>
        <w:br w:type="page"/>
      </w:r>
      <w:r w:rsidR="00AF4A7B">
        <w:rPr>
          <w:rFonts w:ascii="Times New Roman" w:hAnsi="Times New Roman" w:cs="Times New Roman"/>
          <w:b/>
        </w:rPr>
        <w:lastRenderedPageBreak/>
        <w:t xml:space="preserve">Operating the </w:t>
      </w:r>
      <w:r w:rsidRPr="009C4DAB">
        <w:rPr>
          <w:rFonts w:ascii="Times New Roman" w:hAnsi="Times New Roman" w:cs="Times New Roman"/>
          <w:b/>
        </w:rPr>
        <w:t xml:space="preserve">Round 1-5 </w:t>
      </w:r>
      <w:r w:rsidR="00AF4A7B">
        <w:rPr>
          <w:rFonts w:ascii="Times New Roman" w:hAnsi="Times New Roman" w:cs="Times New Roman"/>
          <w:b/>
        </w:rPr>
        <w:t>D</w:t>
      </w:r>
      <w:r w:rsidRPr="009C4DAB">
        <w:rPr>
          <w:rFonts w:ascii="Times New Roman" w:hAnsi="Times New Roman" w:cs="Times New Roman"/>
          <w:b/>
        </w:rPr>
        <w:t xml:space="preserve">ata </w:t>
      </w:r>
      <w:r w:rsidR="00AF4A7B">
        <w:rPr>
          <w:rFonts w:ascii="Times New Roman" w:hAnsi="Times New Roman" w:cs="Times New Roman"/>
          <w:b/>
        </w:rPr>
        <w:t>T</w:t>
      </w:r>
      <w:r w:rsidRPr="009C4DAB">
        <w:rPr>
          <w:rFonts w:ascii="Times New Roman" w:hAnsi="Times New Roman" w:cs="Times New Roman"/>
          <w:b/>
        </w:rPr>
        <w:t>ables</w:t>
      </w:r>
    </w:p>
    <w:p w:rsidR="009C4DAB" w:rsidRDefault="009C4DAB" w:rsidP="0023282A">
      <w:pPr>
        <w:pStyle w:val="Default"/>
        <w:spacing w:after="240" w:line="276" w:lineRule="auto"/>
        <w:ind w:firstLine="360"/>
        <w:rPr>
          <w:rFonts w:ascii="Times New Roman" w:hAnsi="Times New Roman" w:cs="Times New Roman"/>
          <w:color w:val="auto"/>
        </w:rPr>
      </w:pPr>
      <w:r>
        <w:rPr>
          <w:rFonts w:ascii="Times New Roman" w:hAnsi="Times New Roman" w:cs="Times New Roman"/>
          <w:color w:val="auto"/>
        </w:rPr>
        <w:t xml:space="preserve">The </w:t>
      </w:r>
      <w:proofErr w:type="spellStart"/>
      <w:r w:rsidR="00E775FB">
        <w:rPr>
          <w:rFonts w:ascii="Times New Roman" w:hAnsi="Times New Roman" w:cs="Times New Roman"/>
          <w:color w:val="auto"/>
        </w:rPr>
        <w:t>SimEx</w:t>
      </w:r>
      <w:proofErr w:type="spellEnd"/>
      <w:r w:rsidR="00E775FB">
        <w:rPr>
          <w:rFonts w:ascii="Times New Roman" w:hAnsi="Times New Roman" w:cs="Times New Roman"/>
          <w:color w:val="auto"/>
        </w:rPr>
        <w:t xml:space="preserve"> </w:t>
      </w:r>
      <w:r>
        <w:rPr>
          <w:rFonts w:ascii="Times New Roman" w:hAnsi="Times New Roman" w:cs="Times New Roman"/>
          <w:color w:val="auto"/>
        </w:rPr>
        <w:t xml:space="preserve">exercise is divided up into 5 rounds.  Each round has been </w:t>
      </w:r>
      <w:r w:rsidR="00E775FB">
        <w:rPr>
          <w:rFonts w:ascii="Times New Roman" w:hAnsi="Times New Roman" w:cs="Times New Roman"/>
          <w:color w:val="auto"/>
        </w:rPr>
        <w:t>assigned</w:t>
      </w:r>
      <w:r>
        <w:rPr>
          <w:rFonts w:ascii="Times New Roman" w:hAnsi="Times New Roman" w:cs="Times New Roman"/>
          <w:color w:val="auto"/>
        </w:rPr>
        <w:t xml:space="preserve"> a separate worksheet to document the exercise’s progress and to calculate resource totals for each following round.</w:t>
      </w:r>
    </w:p>
    <w:p w:rsidR="009C4DAB" w:rsidRDefault="00E775FB" w:rsidP="0023282A">
      <w:pPr>
        <w:pStyle w:val="Default"/>
        <w:spacing w:after="240" w:line="276" w:lineRule="auto"/>
        <w:rPr>
          <w:rFonts w:ascii="Times New Roman" w:hAnsi="Times New Roman" w:cs="Times New Roman"/>
          <w:color w:val="auto"/>
        </w:rPr>
      </w:pPr>
      <w:r>
        <w:rPr>
          <w:rFonts w:ascii="Times New Roman" w:hAnsi="Times New Roman" w:cs="Times New Roman"/>
          <w:color w:val="auto"/>
        </w:rPr>
        <w:t>E</w:t>
      </w:r>
      <w:r w:rsidR="009C4DAB">
        <w:rPr>
          <w:rFonts w:ascii="Times New Roman" w:hAnsi="Times New Roman" w:cs="Times New Roman"/>
          <w:color w:val="auto"/>
        </w:rPr>
        <w:t>xample data table for</w:t>
      </w:r>
      <w:r>
        <w:rPr>
          <w:rFonts w:ascii="Times New Roman" w:hAnsi="Times New Roman" w:cs="Times New Roman"/>
          <w:color w:val="auto"/>
        </w:rPr>
        <w:t xml:space="preserve"> a round</w:t>
      </w:r>
      <w:r w:rsidR="009C4DAB">
        <w:rPr>
          <w:rFonts w:ascii="Times New Roman" w:hAnsi="Times New Roman" w:cs="Times New Roman"/>
          <w:color w:val="auto"/>
        </w:rPr>
        <w:t xml:space="preserve"> is shown below</w:t>
      </w:r>
      <w:r w:rsidR="004D7496">
        <w:rPr>
          <w:rFonts w:ascii="Times New Roman" w:hAnsi="Times New Roman" w:cs="Times New Roman"/>
          <w:color w:val="auto"/>
        </w:rPr>
        <w:t xml:space="preserve"> (</w:t>
      </w:r>
      <w:proofErr w:type="spellStart"/>
      <w:r w:rsidR="004D7496">
        <w:rPr>
          <w:rFonts w:ascii="Times New Roman" w:hAnsi="Times New Roman" w:cs="Times New Roman"/>
          <w:color w:val="auto"/>
        </w:rPr>
        <w:t>screencap</w:t>
      </w:r>
      <w:proofErr w:type="spellEnd"/>
      <w:r w:rsidR="004D7496">
        <w:rPr>
          <w:rFonts w:ascii="Times New Roman" w:hAnsi="Times New Roman" w:cs="Times New Roman"/>
          <w:color w:val="auto"/>
        </w:rPr>
        <w:t>)</w:t>
      </w:r>
      <w:r w:rsidR="009C4DAB">
        <w:rPr>
          <w:rFonts w:ascii="Times New Roman" w:hAnsi="Times New Roman" w:cs="Times New Roman"/>
          <w:color w:val="auto"/>
        </w:rPr>
        <w:t>:</w:t>
      </w:r>
    </w:p>
    <w:p w:rsidR="00D25D25" w:rsidRPr="009C4DAB" w:rsidRDefault="00D25D25" w:rsidP="0023282A">
      <w:pPr>
        <w:pStyle w:val="Default"/>
        <w:spacing w:after="240" w:line="276" w:lineRule="auto"/>
        <w:rPr>
          <w:rFonts w:ascii="Times New Roman" w:hAnsi="Times New Roman" w:cs="Times New Roman"/>
          <w:color w:val="auto"/>
        </w:rPr>
      </w:pPr>
      <w:r w:rsidRPr="009C4DAB">
        <w:rPr>
          <w:rFonts w:ascii="Times New Roman" w:hAnsi="Times New Roman" w:cs="Times New Roman"/>
          <w:noProof/>
        </w:rPr>
        <w:drawing>
          <wp:inline distT="0" distB="0" distL="0" distR="0" wp14:anchorId="607C897B" wp14:editId="24B32E7E">
            <wp:extent cx="5760720" cy="3618256"/>
            <wp:effectExtent l="0" t="0" r="0" b="127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60720" cy="3618256"/>
                    </a:xfrm>
                    <a:prstGeom prst="rect">
                      <a:avLst/>
                    </a:prstGeom>
                    <a:noFill/>
                    <a:ln>
                      <a:noFill/>
                    </a:ln>
                  </pic:spPr>
                </pic:pic>
              </a:graphicData>
            </a:graphic>
          </wp:inline>
        </w:drawing>
      </w:r>
    </w:p>
    <w:p w:rsidR="00E775FB" w:rsidRDefault="009C4DAB" w:rsidP="00DA6BF1">
      <w:pPr>
        <w:pStyle w:val="Default"/>
        <w:spacing w:after="240" w:line="276" w:lineRule="auto"/>
        <w:ind w:firstLine="360"/>
        <w:rPr>
          <w:rFonts w:ascii="Times New Roman" w:hAnsi="Times New Roman" w:cs="Times New Roman"/>
          <w:color w:val="auto"/>
        </w:rPr>
      </w:pPr>
      <w:r>
        <w:rPr>
          <w:rFonts w:ascii="Times New Roman" w:hAnsi="Times New Roman" w:cs="Times New Roman"/>
          <w:color w:val="auto"/>
        </w:rPr>
        <w:t xml:space="preserve">The white cells in the data table represent sections where the facilitator may type in resource amounts after players report their allocation preferences.  Gray cells should not be filled in, and indicate that these are actions that a player cannot perform.  For instance, a Battalion Commander cannot </w:t>
      </w:r>
      <w:proofErr w:type="gramStart"/>
      <w:r w:rsidRPr="00E775FB">
        <w:rPr>
          <w:rFonts w:ascii="Times New Roman" w:hAnsi="Times New Roman" w:cs="Times New Roman"/>
          <w:i/>
          <w:color w:val="auto"/>
        </w:rPr>
        <w:t>Threaten/</w:t>
      </w:r>
      <w:proofErr w:type="gramEnd"/>
      <w:r w:rsidRPr="00E775FB">
        <w:rPr>
          <w:rFonts w:ascii="Times New Roman" w:hAnsi="Times New Roman" w:cs="Times New Roman"/>
          <w:i/>
          <w:color w:val="auto"/>
        </w:rPr>
        <w:t>Tax Farmers</w:t>
      </w:r>
      <w:r>
        <w:rPr>
          <w:rFonts w:ascii="Times New Roman" w:hAnsi="Times New Roman" w:cs="Times New Roman"/>
          <w:color w:val="auto"/>
        </w:rPr>
        <w:t xml:space="preserve"> (gray), but can conduct </w:t>
      </w:r>
      <w:r w:rsidRPr="00E775FB">
        <w:rPr>
          <w:rFonts w:ascii="Times New Roman" w:hAnsi="Times New Roman" w:cs="Times New Roman"/>
          <w:i/>
          <w:color w:val="auto"/>
        </w:rPr>
        <w:t>Counter-</w:t>
      </w:r>
      <w:proofErr w:type="spellStart"/>
      <w:r w:rsidRPr="00E775FB">
        <w:rPr>
          <w:rFonts w:ascii="Times New Roman" w:hAnsi="Times New Roman" w:cs="Times New Roman"/>
          <w:i/>
          <w:color w:val="auto"/>
        </w:rPr>
        <w:t>Narco</w:t>
      </w:r>
      <w:proofErr w:type="spellEnd"/>
      <w:r>
        <w:rPr>
          <w:rFonts w:ascii="Times New Roman" w:hAnsi="Times New Roman" w:cs="Times New Roman"/>
          <w:color w:val="auto"/>
        </w:rPr>
        <w:t xml:space="preserve"> operations (white).</w:t>
      </w:r>
      <w:r w:rsidR="00AF4A7B">
        <w:rPr>
          <w:rFonts w:ascii="Times New Roman" w:hAnsi="Times New Roman" w:cs="Times New Roman"/>
          <w:color w:val="auto"/>
        </w:rPr>
        <w:t xml:space="preserve">  Similarly, a Drug Lord cannot Plant Poppies, but can </w:t>
      </w:r>
      <w:proofErr w:type="gramStart"/>
      <w:r w:rsidR="00AF4A7B" w:rsidRPr="00E775FB">
        <w:rPr>
          <w:rFonts w:ascii="Times New Roman" w:hAnsi="Times New Roman" w:cs="Times New Roman"/>
          <w:i/>
          <w:color w:val="auto"/>
        </w:rPr>
        <w:t>Bribe</w:t>
      </w:r>
      <w:proofErr w:type="gramEnd"/>
      <w:r w:rsidR="00AF4A7B">
        <w:rPr>
          <w:rFonts w:ascii="Times New Roman" w:hAnsi="Times New Roman" w:cs="Times New Roman"/>
          <w:color w:val="auto"/>
        </w:rPr>
        <w:t xml:space="preserve"> the regional government.  </w:t>
      </w:r>
      <w:r w:rsidR="00E775FB">
        <w:rPr>
          <w:rFonts w:ascii="Times New Roman" w:hAnsi="Times New Roman" w:cs="Times New Roman"/>
          <w:color w:val="auto"/>
        </w:rPr>
        <w:t>If a player did not assign a resource number to a category, simply leave the corresponding cell blank in the spreadsheet.  Do not type in any other character, as this could disrupt the calculation of resource totals (</w:t>
      </w:r>
      <w:proofErr w:type="spellStart"/>
      <w:r w:rsidR="00E775FB">
        <w:rPr>
          <w:rFonts w:ascii="Times New Roman" w:hAnsi="Times New Roman" w:cs="Times New Roman"/>
          <w:color w:val="auto"/>
        </w:rPr>
        <w:t>ie</w:t>
      </w:r>
      <w:proofErr w:type="spellEnd"/>
      <w:r w:rsidR="00E775FB">
        <w:rPr>
          <w:rFonts w:ascii="Times New Roman" w:hAnsi="Times New Roman" w:cs="Times New Roman"/>
          <w:color w:val="auto"/>
        </w:rPr>
        <w:t xml:space="preserve"> - alphabetical characters will not sum or average with numerical ones).</w:t>
      </w:r>
    </w:p>
    <w:p w:rsidR="009C4DAB" w:rsidRDefault="00AF4A7B" w:rsidP="00DA6BF1">
      <w:pPr>
        <w:pStyle w:val="Default"/>
        <w:spacing w:after="240" w:line="276" w:lineRule="auto"/>
        <w:ind w:firstLine="360"/>
        <w:rPr>
          <w:rFonts w:ascii="Times New Roman" w:hAnsi="Times New Roman" w:cs="Times New Roman"/>
          <w:color w:val="auto"/>
        </w:rPr>
      </w:pPr>
      <w:r>
        <w:rPr>
          <w:rFonts w:ascii="Times New Roman" w:hAnsi="Times New Roman" w:cs="Times New Roman"/>
          <w:color w:val="auto"/>
        </w:rPr>
        <w:t xml:space="preserve">Note that the columns for State </w:t>
      </w:r>
      <w:proofErr w:type="spellStart"/>
      <w:r>
        <w:rPr>
          <w:rFonts w:ascii="Times New Roman" w:hAnsi="Times New Roman" w:cs="Times New Roman"/>
          <w:color w:val="auto"/>
        </w:rPr>
        <w:t>Dept</w:t>
      </w:r>
      <w:proofErr w:type="spellEnd"/>
      <w:r>
        <w:rPr>
          <w:rFonts w:ascii="Times New Roman" w:hAnsi="Times New Roman" w:cs="Times New Roman"/>
          <w:color w:val="auto"/>
        </w:rPr>
        <w:t xml:space="preserve">, NGO, and Local </w:t>
      </w:r>
      <w:proofErr w:type="spellStart"/>
      <w:r>
        <w:rPr>
          <w:rFonts w:ascii="Times New Roman" w:hAnsi="Times New Roman" w:cs="Times New Roman"/>
          <w:color w:val="auto"/>
        </w:rPr>
        <w:t>Govt</w:t>
      </w:r>
      <w:proofErr w:type="spellEnd"/>
      <w:r>
        <w:rPr>
          <w:rFonts w:ascii="Times New Roman" w:hAnsi="Times New Roman" w:cs="Times New Roman"/>
          <w:color w:val="auto"/>
        </w:rPr>
        <w:t xml:space="preserve"> are completely grayed out.  These columns are not used in the exercise as explained in the Facilitator Guide, but can be developed in the event they are needed and provided that the operator possesses the necessary background to incorporate these roles into the exercise.</w:t>
      </w:r>
    </w:p>
    <w:p w:rsidR="009C4DAB" w:rsidRDefault="009C4DAB" w:rsidP="00DA6BF1">
      <w:pPr>
        <w:pStyle w:val="Default"/>
        <w:spacing w:after="240" w:line="276" w:lineRule="auto"/>
        <w:ind w:firstLine="360"/>
        <w:rPr>
          <w:rFonts w:ascii="Times New Roman" w:hAnsi="Times New Roman" w:cs="Times New Roman"/>
          <w:color w:val="auto"/>
        </w:rPr>
      </w:pPr>
      <w:r>
        <w:rPr>
          <w:rFonts w:ascii="Times New Roman" w:hAnsi="Times New Roman" w:cs="Times New Roman"/>
          <w:color w:val="auto"/>
        </w:rPr>
        <w:lastRenderedPageBreak/>
        <w:t>Once resources are recorded in the white cells, the spreadsheet formulas will automatically calculate the following</w:t>
      </w:r>
      <w:r w:rsidR="004D7496">
        <w:rPr>
          <w:rFonts w:ascii="Times New Roman" w:hAnsi="Times New Roman" w:cs="Times New Roman"/>
          <w:color w:val="auto"/>
        </w:rPr>
        <w:t xml:space="preserve"> (</w:t>
      </w:r>
      <w:proofErr w:type="spellStart"/>
      <w:r w:rsidR="004D7496">
        <w:rPr>
          <w:rFonts w:ascii="Times New Roman" w:hAnsi="Times New Roman" w:cs="Times New Roman"/>
          <w:color w:val="auto"/>
        </w:rPr>
        <w:t>screencap</w:t>
      </w:r>
      <w:proofErr w:type="spellEnd"/>
      <w:r w:rsidR="004D7496">
        <w:rPr>
          <w:rFonts w:ascii="Times New Roman" w:hAnsi="Times New Roman" w:cs="Times New Roman"/>
          <w:color w:val="auto"/>
        </w:rPr>
        <w:t>)</w:t>
      </w:r>
      <w:r>
        <w:rPr>
          <w:rFonts w:ascii="Times New Roman" w:hAnsi="Times New Roman" w:cs="Times New Roman"/>
          <w:color w:val="auto"/>
        </w:rPr>
        <w:t>:</w:t>
      </w:r>
    </w:p>
    <w:p w:rsidR="009C4DAB" w:rsidRDefault="009C4DAB" w:rsidP="00DA6BF1">
      <w:pPr>
        <w:pStyle w:val="Default"/>
        <w:spacing w:after="240" w:line="276" w:lineRule="auto"/>
        <w:ind w:left="720" w:firstLine="360"/>
        <w:rPr>
          <w:rFonts w:ascii="Times New Roman" w:hAnsi="Times New Roman" w:cs="Times New Roman"/>
          <w:color w:val="auto"/>
        </w:rPr>
      </w:pPr>
      <w:r w:rsidRPr="00D25D25">
        <w:rPr>
          <w:noProof/>
        </w:rPr>
        <w:drawing>
          <wp:inline distT="0" distB="0" distL="0" distR="0" wp14:anchorId="0D2A6E63" wp14:editId="2FD98330">
            <wp:extent cx="4724400" cy="59055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24400" cy="590550"/>
                    </a:xfrm>
                    <a:prstGeom prst="rect">
                      <a:avLst/>
                    </a:prstGeom>
                    <a:noFill/>
                    <a:ln>
                      <a:noFill/>
                    </a:ln>
                  </pic:spPr>
                </pic:pic>
              </a:graphicData>
            </a:graphic>
          </wp:inline>
        </w:drawing>
      </w:r>
    </w:p>
    <w:p w:rsidR="00AF4A7B" w:rsidRDefault="00AF4A7B" w:rsidP="00DA6BF1">
      <w:pPr>
        <w:pStyle w:val="Default"/>
        <w:shd w:val="clear" w:color="auto" w:fill="FF7F7F" w:themeFill="accent4" w:themeFillTint="66"/>
        <w:spacing w:after="240" w:line="276" w:lineRule="auto"/>
        <w:ind w:firstLine="360"/>
        <w:rPr>
          <w:rFonts w:ascii="Times New Roman" w:hAnsi="Times New Roman" w:cs="Times New Roman"/>
          <w:color w:val="auto"/>
        </w:rPr>
      </w:pPr>
      <w:r>
        <w:rPr>
          <w:rFonts w:ascii="Times New Roman" w:hAnsi="Times New Roman" w:cs="Times New Roman"/>
          <w:color w:val="auto"/>
        </w:rPr>
        <w:t xml:space="preserve">It is </w:t>
      </w:r>
      <w:r w:rsidRPr="00AF4A7B">
        <w:rPr>
          <w:rFonts w:ascii="Times New Roman" w:hAnsi="Times New Roman" w:cs="Times New Roman"/>
          <w:b/>
          <w:color w:val="auto"/>
        </w:rPr>
        <w:t>crucial</w:t>
      </w:r>
      <w:r>
        <w:rPr>
          <w:rFonts w:ascii="Times New Roman" w:hAnsi="Times New Roman" w:cs="Times New Roman"/>
          <w:color w:val="auto"/>
        </w:rPr>
        <w:t xml:space="preserve"> that users do not edit these cells unless they know what they are doing.  If the attached formulas are deleted or accidentally altered, it will cripple the functionality of the spreadsheet.</w:t>
      </w:r>
      <w:r w:rsidR="00925FB1">
        <w:rPr>
          <w:rFonts w:ascii="Times New Roman" w:hAnsi="Times New Roman" w:cs="Times New Roman"/>
          <w:color w:val="auto"/>
        </w:rPr>
        <w:t xml:space="preserve">  Therefore, these cells should only be edited when necessary.</w:t>
      </w:r>
    </w:p>
    <w:p w:rsidR="00AF4A7B" w:rsidRDefault="00AF4A7B" w:rsidP="00DA6BF1">
      <w:pPr>
        <w:pStyle w:val="Default"/>
        <w:numPr>
          <w:ilvl w:val="0"/>
          <w:numId w:val="18"/>
        </w:numPr>
        <w:spacing w:after="240" w:line="276" w:lineRule="auto"/>
        <w:rPr>
          <w:rFonts w:ascii="Times New Roman" w:hAnsi="Times New Roman" w:cs="Times New Roman"/>
          <w:color w:val="auto"/>
        </w:rPr>
      </w:pPr>
      <w:r>
        <w:rPr>
          <w:rFonts w:ascii="Times New Roman" w:hAnsi="Times New Roman" w:cs="Times New Roman"/>
          <w:color w:val="auto"/>
        </w:rPr>
        <w:t>“</w:t>
      </w:r>
      <w:proofErr w:type="gramStart"/>
      <w:r>
        <w:rPr>
          <w:rFonts w:ascii="Times New Roman" w:hAnsi="Times New Roman" w:cs="Times New Roman"/>
          <w:color w:val="auto"/>
        </w:rPr>
        <w:t>This round resources</w:t>
      </w:r>
      <w:proofErr w:type="gramEnd"/>
      <w:r>
        <w:rPr>
          <w:rFonts w:ascii="Times New Roman" w:hAnsi="Times New Roman" w:cs="Times New Roman"/>
          <w:color w:val="auto"/>
        </w:rPr>
        <w:t>” calculates the total number of resources that were assigned in the white cells above.  This number should correspond to the number of resources they were assigned at the beginning of each round.</w:t>
      </w:r>
    </w:p>
    <w:p w:rsidR="00AF4A7B" w:rsidRDefault="00AF4A7B" w:rsidP="00DA6BF1">
      <w:pPr>
        <w:pStyle w:val="Default"/>
        <w:numPr>
          <w:ilvl w:val="0"/>
          <w:numId w:val="18"/>
        </w:numPr>
        <w:spacing w:after="240" w:line="276" w:lineRule="auto"/>
        <w:rPr>
          <w:rFonts w:ascii="Times New Roman" w:hAnsi="Times New Roman" w:cs="Times New Roman"/>
          <w:color w:val="auto"/>
        </w:rPr>
      </w:pPr>
      <w:r>
        <w:rPr>
          <w:rFonts w:ascii="Times New Roman" w:hAnsi="Times New Roman" w:cs="Times New Roman"/>
          <w:color w:val="auto"/>
        </w:rPr>
        <w:t>“Spent resources” calculates the number of resources that a player has allocated.  This number should always be the same as “This round resources,” or else it indicates that an error has occurred, such as a typo or a player misunderstanding instructions.</w:t>
      </w:r>
      <w:r w:rsidR="00AC5B28">
        <w:rPr>
          <w:rFonts w:ascii="Times New Roman" w:hAnsi="Times New Roman" w:cs="Times New Roman"/>
          <w:color w:val="auto"/>
        </w:rPr>
        <w:t xml:space="preserve">  (If a player has misunderstood how to allocate resources, consult the player right </w:t>
      </w:r>
      <w:proofErr w:type="gramStart"/>
      <w:r w:rsidR="00AC5B28">
        <w:rPr>
          <w:rFonts w:ascii="Times New Roman" w:hAnsi="Times New Roman" w:cs="Times New Roman"/>
          <w:color w:val="auto"/>
        </w:rPr>
        <w:t>away,</w:t>
      </w:r>
      <w:proofErr w:type="gramEnd"/>
      <w:r w:rsidR="00AC5B28">
        <w:rPr>
          <w:rFonts w:ascii="Times New Roman" w:hAnsi="Times New Roman" w:cs="Times New Roman"/>
          <w:color w:val="auto"/>
        </w:rPr>
        <w:t xml:space="preserve"> or the error will likely be repeated each round.)</w:t>
      </w:r>
    </w:p>
    <w:p w:rsidR="00635A3F" w:rsidRDefault="00AF4A7B" w:rsidP="00DA6BF1">
      <w:pPr>
        <w:pStyle w:val="Default"/>
        <w:numPr>
          <w:ilvl w:val="0"/>
          <w:numId w:val="18"/>
        </w:numPr>
        <w:spacing w:after="240" w:line="276" w:lineRule="auto"/>
        <w:rPr>
          <w:rFonts w:ascii="Times New Roman" w:hAnsi="Times New Roman" w:cs="Times New Roman"/>
          <w:color w:val="auto"/>
        </w:rPr>
      </w:pPr>
      <w:r>
        <w:rPr>
          <w:rFonts w:ascii="Times New Roman" w:hAnsi="Times New Roman" w:cs="Times New Roman"/>
          <w:color w:val="auto"/>
        </w:rPr>
        <w:t>“Next round resources” calculates the number of resources each player should have at the beg</w:t>
      </w:r>
      <w:r w:rsidR="00635A3F">
        <w:rPr>
          <w:rFonts w:ascii="Times New Roman" w:hAnsi="Times New Roman" w:cs="Times New Roman"/>
          <w:color w:val="auto"/>
        </w:rPr>
        <w:t xml:space="preserve">inning of the following round.  </w:t>
      </w:r>
      <w:r>
        <w:rPr>
          <w:rFonts w:ascii="Times New Roman" w:hAnsi="Times New Roman" w:cs="Times New Roman"/>
          <w:color w:val="auto"/>
        </w:rPr>
        <w:t>This number should be the same as “This round resources” on the subsequent rounds.</w:t>
      </w:r>
      <w:r w:rsidR="00635A3F">
        <w:rPr>
          <w:rFonts w:ascii="Times New Roman" w:hAnsi="Times New Roman" w:cs="Times New Roman"/>
          <w:color w:val="auto"/>
        </w:rPr>
        <w:t xml:space="preserve">  </w:t>
      </w:r>
    </w:p>
    <w:p w:rsidR="00097589" w:rsidRDefault="00097589" w:rsidP="00DA6BF1">
      <w:pPr>
        <w:pStyle w:val="Default"/>
        <w:spacing w:after="240" w:line="276" w:lineRule="auto"/>
        <w:ind w:firstLine="360"/>
        <w:rPr>
          <w:rFonts w:ascii="Times New Roman" w:hAnsi="Times New Roman" w:cs="Times New Roman"/>
          <w:color w:val="auto"/>
        </w:rPr>
      </w:pPr>
      <w:r>
        <w:rPr>
          <w:rFonts w:ascii="Times New Roman" w:hAnsi="Times New Roman" w:cs="Times New Roman"/>
          <w:color w:val="auto"/>
        </w:rPr>
        <w:tab/>
        <w:t>In some</w:t>
      </w:r>
      <w:r w:rsidR="0023282A">
        <w:rPr>
          <w:rFonts w:ascii="Times New Roman" w:hAnsi="Times New Roman" w:cs="Times New Roman"/>
          <w:color w:val="auto"/>
        </w:rPr>
        <w:t xml:space="preserve"> rare</w:t>
      </w:r>
      <w:r>
        <w:rPr>
          <w:rFonts w:ascii="Times New Roman" w:hAnsi="Times New Roman" w:cs="Times New Roman"/>
          <w:color w:val="auto"/>
        </w:rPr>
        <w:t xml:space="preserve"> instances, players may obtain very low or negative resource scores</w:t>
      </w:r>
      <w:r w:rsidR="0023282A">
        <w:rPr>
          <w:rFonts w:ascii="Times New Roman" w:hAnsi="Times New Roman" w:cs="Times New Roman"/>
          <w:color w:val="auto"/>
        </w:rPr>
        <w:t xml:space="preserve"> on the spreadsheet</w:t>
      </w:r>
      <w:r>
        <w:rPr>
          <w:rFonts w:ascii="Times New Roman" w:hAnsi="Times New Roman" w:cs="Times New Roman"/>
          <w:color w:val="auto"/>
        </w:rPr>
        <w:t xml:space="preserve">.  </w:t>
      </w:r>
      <w:r w:rsidR="00DA6BF1">
        <w:rPr>
          <w:rFonts w:ascii="Times New Roman" w:hAnsi="Times New Roman" w:cs="Times New Roman"/>
          <w:color w:val="auto"/>
        </w:rPr>
        <w:t xml:space="preserve">As a rule of thumb, intervene if the score meets or drops below 2 resources for the next round.  Depending on the facilitator’s goals, different intervention points may be used.  The following guidance appears </w:t>
      </w:r>
      <w:r>
        <w:rPr>
          <w:rFonts w:ascii="Times New Roman" w:hAnsi="Times New Roman" w:cs="Times New Roman"/>
          <w:color w:val="auto"/>
        </w:rPr>
        <w:t>in the spreadsheet</w:t>
      </w:r>
      <w:r w:rsidR="0009315B">
        <w:rPr>
          <w:rFonts w:ascii="Times New Roman" w:hAnsi="Times New Roman" w:cs="Times New Roman"/>
          <w:color w:val="auto"/>
        </w:rPr>
        <w:t xml:space="preserve"> (</w:t>
      </w:r>
      <w:proofErr w:type="spellStart"/>
      <w:r w:rsidR="0009315B">
        <w:rPr>
          <w:rFonts w:ascii="Times New Roman" w:hAnsi="Times New Roman" w:cs="Times New Roman"/>
          <w:color w:val="auto"/>
        </w:rPr>
        <w:t>screencap</w:t>
      </w:r>
      <w:proofErr w:type="spellEnd"/>
      <w:r w:rsidR="0009315B">
        <w:rPr>
          <w:rFonts w:ascii="Times New Roman" w:hAnsi="Times New Roman" w:cs="Times New Roman"/>
          <w:color w:val="auto"/>
        </w:rPr>
        <w:t>)</w:t>
      </w:r>
      <w:r>
        <w:rPr>
          <w:rFonts w:ascii="Times New Roman" w:hAnsi="Times New Roman" w:cs="Times New Roman"/>
          <w:color w:val="auto"/>
        </w:rPr>
        <w:t>:</w:t>
      </w:r>
    </w:p>
    <w:p w:rsidR="00097589" w:rsidRDefault="00097589" w:rsidP="00DA6BF1">
      <w:pPr>
        <w:pStyle w:val="Default"/>
        <w:spacing w:after="240" w:line="276" w:lineRule="auto"/>
        <w:ind w:left="720" w:firstLine="360"/>
        <w:rPr>
          <w:rFonts w:ascii="Times New Roman" w:hAnsi="Times New Roman" w:cs="Times New Roman"/>
          <w:color w:val="auto"/>
        </w:rPr>
      </w:pPr>
      <w:r w:rsidRPr="009C4DAB">
        <w:rPr>
          <w:rFonts w:ascii="Times New Roman" w:hAnsi="Times New Roman" w:cs="Times New Roman"/>
          <w:noProof/>
        </w:rPr>
        <w:drawing>
          <wp:inline distT="0" distB="0" distL="0" distR="0" wp14:anchorId="468A9D42" wp14:editId="4EBFB821">
            <wp:extent cx="3943350" cy="5905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943350" cy="590550"/>
                    </a:xfrm>
                    <a:prstGeom prst="rect">
                      <a:avLst/>
                    </a:prstGeom>
                    <a:noFill/>
                    <a:ln>
                      <a:noFill/>
                    </a:ln>
                  </pic:spPr>
                </pic:pic>
              </a:graphicData>
            </a:graphic>
          </wp:inline>
        </w:drawing>
      </w:r>
    </w:p>
    <w:p w:rsidR="00097589" w:rsidRDefault="00097589" w:rsidP="00DA6BF1">
      <w:pPr>
        <w:pStyle w:val="Default"/>
        <w:spacing w:after="240" w:line="276" w:lineRule="auto"/>
        <w:ind w:firstLine="360"/>
        <w:rPr>
          <w:rFonts w:ascii="Times New Roman" w:hAnsi="Times New Roman" w:cs="Times New Roman"/>
          <w:color w:val="auto"/>
        </w:rPr>
      </w:pPr>
      <w:r>
        <w:rPr>
          <w:rFonts w:ascii="Times New Roman" w:hAnsi="Times New Roman" w:cs="Times New Roman"/>
          <w:color w:val="auto"/>
        </w:rPr>
        <w:tab/>
      </w:r>
      <w:r w:rsidR="0064438A">
        <w:rPr>
          <w:rFonts w:ascii="Times New Roman" w:hAnsi="Times New Roman" w:cs="Times New Roman"/>
          <w:color w:val="auto"/>
        </w:rPr>
        <w:t>Facilitators</w:t>
      </w:r>
      <w:r>
        <w:rPr>
          <w:rFonts w:ascii="Times New Roman" w:hAnsi="Times New Roman" w:cs="Times New Roman"/>
          <w:color w:val="auto"/>
        </w:rPr>
        <w:t xml:space="preserve"> may directly input the</w:t>
      </w:r>
      <w:r w:rsidR="0009315B">
        <w:rPr>
          <w:rFonts w:ascii="Times New Roman" w:hAnsi="Times New Roman" w:cs="Times New Roman"/>
          <w:color w:val="auto"/>
        </w:rPr>
        <w:t xml:space="preserve">se </w:t>
      </w:r>
      <w:r>
        <w:rPr>
          <w:rFonts w:ascii="Times New Roman" w:hAnsi="Times New Roman" w:cs="Times New Roman"/>
          <w:color w:val="auto"/>
        </w:rPr>
        <w:t>new</w:t>
      </w:r>
      <w:r w:rsidR="00DA6BF1">
        <w:rPr>
          <w:rFonts w:ascii="Times New Roman" w:hAnsi="Times New Roman" w:cs="Times New Roman"/>
          <w:color w:val="auto"/>
        </w:rPr>
        <w:t xml:space="preserve"> resource</w:t>
      </w:r>
      <w:r>
        <w:rPr>
          <w:rFonts w:ascii="Times New Roman" w:hAnsi="Times New Roman" w:cs="Times New Roman"/>
          <w:color w:val="auto"/>
        </w:rPr>
        <w:t xml:space="preserve"> values into the “Next round resources” cell.  </w:t>
      </w:r>
      <w:r w:rsidR="00DA6BF1">
        <w:rPr>
          <w:rFonts w:ascii="Times New Roman" w:hAnsi="Times New Roman" w:cs="Times New Roman"/>
          <w:b/>
          <w:color w:val="auto"/>
        </w:rPr>
        <w:t>Take</w:t>
      </w:r>
      <w:r w:rsidRPr="00DA6BF1">
        <w:rPr>
          <w:rFonts w:ascii="Times New Roman" w:hAnsi="Times New Roman" w:cs="Times New Roman"/>
          <w:b/>
          <w:color w:val="auto"/>
        </w:rPr>
        <w:t xml:space="preserve"> note, however, that </w:t>
      </w:r>
      <w:r w:rsidR="00DA6BF1">
        <w:rPr>
          <w:rFonts w:ascii="Times New Roman" w:hAnsi="Times New Roman" w:cs="Times New Roman"/>
          <w:b/>
          <w:color w:val="auto"/>
        </w:rPr>
        <w:t>doing so</w:t>
      </w:r>
      <w:r w:rsidRPr="00DA6BF1">
        <w:rPr>
          <w:rFonts w:ascii="Times New Roman" w:hAnsi="Times New Roman" w:cs="Times New Roman"/>
          <w:b/>
          <w:color w:val="auto"/>
        </w:rPr>
        <w:t xml:space="preserve"> will erase the formulas that </w:t>
      </w:r>
      <w:r w:rsidR="00DA6BF1">
        <w:rPr>
          <w:rFonts w:ascii="Times New Roman" w:hAnsi="Times New Roman" w:cs="Times New Roman"/>
          <w:b/>
          <w:color w:val="auto"/>
        </w:rPr>
        <w:t xml:space="preserve">the edited </w:t>
      </w:r>
      <w:r w:rsidRPr="00DA6BF1">
        <w:rPr>
          <w:rFonts w:ascii="Times New Roman" w:hAnsi="Times New Roman" w:cs="Times New Roman"/>
          <w:b/>
          <w:color w:val="auto"/>
        </w:rPr>
        <w:t>cell contains</w:t>
      </w:r>
      <w:r>
        <w:rPr>
          <w:rFonts w:ascii="Times New Roman" w:hAnsi="Times New Roman" w:cs="Times New Roman"/>
          <w:color w:val="auto"/>
        </w:rPr>
        <w:t xml:space="preserve">, </w:t>
      </w:r>
      <w:r w:rsidRPr="00DA6BF1">
        <w:rPr>
          <w:rFonts w:ascii="Times New Roman" w:hAnsi="Times New Roman" w:cs="Times New Roman"/>
          <w:b/>
          <w:color w:val="auto"/>
        </w:rPr>
        <w:t xml:space="preserve">and so </w:t>
      </w:r>
      <w:r w:rsidR="0064438A" w:rsidRPr="00DA6BF1">
        <w:rPr>
          <w:rFonts w:ascii="Times New Roman" w:hAnsi="Times New Roman" w:cs="Times New Roman"/>
          <w:b/>
          <w:color w:val="auto"/>
        </w:rPr>
        <w:t>facilitators</w:t>
      </w:r>
      <w:r w:rsidRPr="00DA6BF1">
        <w:rPr>
          <w:rFonts w:ascii="Times New Roman" w:hAnsi="Times New Roman" w:cs="Times New Roman"/>
          <w:b/>
          <w:color w:val="auto"/>
        </w:rPr>
        <w:t xml:space="preserve"> should not save over the file at the end of the exercise.</w:t>
      </w:r>
      <w:r>
        <w:rPr>
          <w:rFonts w:ascii="Times New Roman" w:hAnsi="Times New Roman" w:cs="Times New Roman"/>
          <w:color w:val="auto"/>
        </w:rPr>
        <w:t xml:space="preserve">  To avoid </w:t>
      </w:r>
      <w:r w:rsidR="0009315B">
        <w:rPr>
          <w:rFonts w:ascii="Times New Roman" w:hAnsi="Times New Roman" w:cs="Times New Roman"/>
          <w:color w:val="auto"/>
        </w:rPr>
        <w:t>saving over the file accidentally</w:t>
      </w:r>
      <w:r>
        <w:rPr>
          <w:rFonts w:ascii="Times New Roman" w:hAnsi="Times New Roman" w:cs="Times New Roman"/>
          <w:color w:val="auto"/>
        </w:rPr>
        <w:t xml:space="preserve">, it is recommended that all users save the spreadsheet as a new file for each iteration of the exercise (e.g., </w:t>
      </w:r>
      <w:proofErr w:type="spellStart"/>
      <w:r w:rsidRPr="0009315B">
        <w:rPr>
          <w:rFonts w:ascii="Times New Roman" w:hAnsi="Times New Roman" w:cs="Times New Roman"/>
          <w:i/>
          <w:color w:val="auto"/>
        </w:rPr>
        <w:t>SIMEX_</w:t>
      </w:r>
      <w:r w:rsidR="0009315B" w:rsidRPr="0009315B">
        <w:rPr>
          <w:rFonts w:ascii="Times New Roman" w:hAnsi="Times New Roman" w:cs="Times New Roman"/>
          <w:i/>
          <w:color w:val="auto"/>
        </w:rPr>
        <w:t>Scoring</w:t>
      </w:r>
      <w:proofErr w:type="spellEnd"/>
      <w:proofErr w:type="gramStart"/>
      <w:r w:rsidR="0009315B" w:rsidRPr="0009315B">
        <w:rPr>
          <w:rFonts w:ascii="Times New Roman" w:hAnsi="Times New Roman" w:cs="Times New Roman"/>
          <w:i/>
          <w:color w:val="auto"/>
        </w:rPr>
        <w:t>_</w:t>
      </w:r>
      <w:r w:rsidRPr="0009315B">
        <w:rPr>
          <w:rFonts w:ascii="Times New Roman" w:hAnsi="Times New Roman" w:cs="Times New Roman"/>
          <w:i/>
          <w:color w:val="auto"/>
        </w:rPr>
        <w:t>[</w:t>
      </w:r>
      <w:proofErr w:type="gramEnd"/>
      <w:r w:rsidRPr="0009315B">
        <w:rPr>
          <w:rFonts w:ascii="Times New Roman" w:hAnsi="Times New Roman" w:cs="Times New Roman"/>
          <w:i/>
          <w:color w:val="auto"/>
        </w:rPr>
        <w:t>today’s date]</w:t>
      </w:r>
      <w:r w:rsidR="0009315B">
        <w:rPr>
          <w:rFonts w:ascii="Times New Roman" w:hAnsi="Times New Roman" w:cs="Times New Roman"/>
          <w:color w:val="auto"/>
        </w:rPr>
        <w:t>).</w:t>
      </w:r>
    </w:p>
    <w:p w:rsidR="0023282A" w:rsidRDefault="0023282A" w:rsidP="0023282A">
      <w:pPr>
        <w:pStyle w:val="Default"/>
        <w:spacing w:after="240" w:line="276" w:lineRule="auto"/>
        <w:rPr>
          <w:rFonts w:ascii="Times New Roman" w:hAnsi="Times New Roman" w:cs="Times New Roman"/>
          <w:color w:val="auto"/>
        </w:rPr>
      </w:pPr>
    </w:p>
    <w:p w:rsidR="004D7496" w:rsidRDefault="00097589" w:rsidP="0023282A">
      <w:pPr>
        <w:pStyle w:val="Default"/>
        <w:spacing w:after="240" w:line="276" w:lineRule="auto"/>
        <w:rPr>
          <w:rFonts w:ascii="Times New Roman" w:hAnsi="Times New Roman" w:cs="Times New Roman"/>
          <w:b/>
          <w:color w:val="auto"/>
        </w:rPr>
      </w:pPr>
      <w:r>
        <w:rPr>
          <w:rFonts w:ascii="Times New Roman" w:hAnsi="Times New Roman" w:cs="Times New Roman"/>
          <w:b/>
          <w:color w:val="auto"/>
        </w:rPr>
        <w:lastRenderedPageBreak/>
        <w:t>Interpreting Impacts from</w:t>
      </w:r>
      <w:r w:rsidR="00467045">
        <w:rPr>
          <w:rFonts w:ascii="Times New Roman" w:hAnsi="Times New Roman" w:cs="Times New Roman"/>
          <w:b/>
          <w:color w:val="auto"/>
        </w:rPr>
        <w:t xml:space="preserve"> the </w:t>
      </w:r>
      <w:r w:rsidR="00467045" w:rsidRPr="009C4DAB">
        <w:rPr>
          <w:rFonts w:ascii="Times New Roman" w:hAnsi="Times New Roman" w:cs="Times New Roman"/>
          <w:b/>
          <w:color w:val="auto"/>
        </w:rPr>
        <w:t xml:space="preserve">Round 1-5 </w:t>
      </w:r>
      <w:r w:rsidR="00467045">
        <w:rPr>
          <w:rFonts w:ascii="Times New Roman" w:hAnsi="Times New Roman" w:cs="Times New Roman"/>
          <w:b/>
          <w:color w:val="auto"/>
        </w:rPr>
        <w:t>D</w:t>
      </w:r>
      <w:r w:rsidR="00467045" w:rsidRPr="009C4DAB">
        <w:rPr>
          <w:rFonts w:ascii="Times New Roman" w:hAnsi="Times New Roman" w:cs="Times New Roman"/>
          <w:b/>
          <w:color w:val="auto"/>
        </w:rPr>
        <w:t xml:space="preserve">ata </w:t>
      </w:r>
      <w:r w:rsidR="00467045">
        <w:rPr>
          <w:rFonts w:ascii="Times New Roman" w:hAnsi="Times New Roman" w:cs="Times New Roman"/>
          <w:b/>
          <w:color w:val="auto"/>
        </w:rPr>
        <w:t>T</w:t>
      </w:r>
      <w:r w:rsidR="00467045" w:rsidRPr="009C4DAB">
        <w:rPr>
          <w:rFonts w:ascii="Times New Roman" w:hAnsi="Times New Roman" w:cs="Times New Roman"/>
          <w:b/>
          <w:color w:val="auto"/>
        </w:rPr>
        <w:t>ables</w:t>
      </w:r>
    </w:p>
    <w:p w:rsidR="002B3478" w:rsidRPr="009C4DAB" w:rsidRDefault="00097589" w:rsidP="0023282A">
      <w:pPr>
        <w:pStyle w:val="Default"/>
        <w:spacing w:after="240" w:line="276" w:lineRule="auto"/>
        <w:rPr>
          <w:rFonts w:ascii="Times New Roman" w:hAnsi="Times New Roman" w:cs="Times New Roman"/>
          <w:color w:val="auto"/>
        </w:rPr>
      </w:pPr>
      <w:r w:rsidRPr="00097589">
        <w:rPr>
          <w:rFonts w:ascii="Times New Roman" w:hAnsi="Times New Roman" w:cs="Times New Roman"/>
          <w:color w:val="auto"/>
        </w:rPr>
        <w:tab/>
        <w:t>The spread</w:t>
      </w:r>
      <w:r>
        <w:rPr>
          <w:rFonts w:ascii="Times New Roman" w:hAnsi="Times New Roman" w:cs="Times New Roman"/>
          <w:color w:val="auto"/>
        </w:rPr>
        <w:t>sheet automatically presents calculations in the table on the right side of each Round worksheet.</w:t>
      </w:r>
      <w:r>
        <w:rPr>
          <w:rFonts w:ascii="Times New Roman" w:hAnsi="Times New Roman" w:cs="Times New Roman"/>
          <w:color w:val="auto"/>
        </w:rPr>
        <w:br/>
      </w:r>
      <w:r>
        <w:rPr>
          <w:rFonts w:ascii="Times New Roman" w:hAnsi="Times New Roman" w:cs="Times New Roman"/>
          <w:color w:val="auto"/>
        </w:rPr>
        <w:br/>
      </w:r>
      <w:proofErr w:type="spellStart"/>
      <w:proofErr w:type="gramStart"/>
      <w:r w:rsidRPr="009C4DAB">
        <w:rPr>
          <w:rFonts w:ascii="Arial" w:hAnsi="Arial" w:cs="Arial"/>
          <w:i/>
          <w:color w:val="auto"/>
          <w:sz w:val="20"/>
        </w:rPr>
        <w:t>screencap</w:t>
      </w:r>
      <w:proofErr w:type="spellEnd"/>
      <w:proofErr w:type="gramEnd"/>
      <w:r>
        <w:rPr>
          <w:rFonts w:ascii="Arial" w:hAnsi="Arial" w:cs="Arial"/>
          <w:i/>
          <w:color w:val="auto"/>
          <w:sz w:val="20"/>
        </w:rPr>
        <w:br/>
      </w:r>
      <w:r w:rsidR="00D25D25" w:rsidRPr="009C4DAB">
        <w:rPr>
          <w:rFonts w:ascii="Times New Roman" w:hAnsi="Times New Roman" w:cs="Times New Roman"/>
          <w:noProof/>
        </w:rPr>
        <w:drawing>
          <wp:inline distT="0" distB="0" distL="0" distR="0" wp14:anchorId="59BDD9A3" wp14:editId="63532C9C">
            <wp:extent cx="3943350" cy="30670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943350" cy="3067050"/>
                    </a:xfrm>
                    <a:prstGeom prst="rect">
                      <a:avLst/>
                    </a:prstGeom>
                    <a:noFill/>
                    <a:ln>
                      <a:noFill/>
                    </a:ln>
                  </pic:spPr>
                </pic:pic>
              </a:graphicData>
            </a:graphic>
          </wp:inline>
        </w:drawing>
      </w:r>
    </w:p>
    <w:p w:rsidR="001E3C08" w:rsidRDefault="00097589" w:rsidP="0023282A">
      <w:pPr>
        <w:pStyle w:val="Default"/>
        <w:spacing w:after="240" w:line="276" w:lineRule="auto"/>
        <w:ind w:firstLine="360"/>
        <w:rPr>
          <w:rFonts w:ascii="Times New Roman" w:hAnsi="Times New Roman" w:cs="Times New Roman"/>
          <w:color w:val="auto"/>
        </w:rPr>
      </w:pPr>
      <w:r w:rsidRPr="00097589">
        <w:rPr>
          <w:rFonts w:ascii="Times New Roman" w:hAnsi="Times New Roman" w:cs="Times New Roman"/>
          <w:color w:val="auto"/>
        </w:rPr>
        <w:tab/>
      </w:r>
      <w:r>
        <w:rPr>
          <w:rFonts w:ascii="Times New Roman" w:hAnsi="Times New Roman" w:cs="Times New Roman"/>
          <w:color w:val="auto"/>
        </w:rPr>
        <w:t>Users should not</w:t>
      </w:r>
      <w:r w:rsidR="00385534">
        <w:rPr>
          <w:rFonts w:ascii="Times New Roman" w:hAnsi="Times New Roman" w:cs="Times New Roman"/>
          <w:color w:val="auto"/>
        </w:rPr>
        <w:t xml:space="preserve"> attempt to</w:t>
      </w:r>
      <w:r>
        <w:rPr>
          <w:rFonts w:ascii="Times New Roman" w:hAnsi="Times New Roman" w:cs="Times New Roman"/>
          <w:color w:val="auto"/>
        </w:rPr>
        <w:t xml:space="preserve"> edit this table unless they know what they are doing.  This table contains impacts of each player’s resource allocation in the current round.  That is, each resource allocation may carry an impact on one of the metrics presented here.  For instance, if the Farmer allocates resources to growing poppies, the result is a small boost in the amount of insurgent activity due to the group’s monetary stake in poppy growth, as well as a small decrease in the populace’s well-being due to increased violence, collateral damage, and vulnerability.  </w:t>
      </w:r>
    </w:p>
    <w:p w:rsidR="00BB3DF4" w:rsidRDefault="0083316D" w:rsidP="0023282A">
      <w:pPr>
        <w:pStyle w:val="Default"/>
        <w:spacing w:after="240" w:line="276" w:lineRule="auto"/>
        <w:ind w:firstLine="360"/>
        <w:rPr>
          <w:rFonts w:ascii="Times New Roman" w:hAnsi="Times New Roman" w:cs="Times New Roman"/>
          <w:color w:val="auto"/>
        </w:rPr>
      </w:pPr>
      <w:r>
        <w:rPr>
          <w:rFonts w:ascii="Times New Roman" w:hAnsi="Times New Roman" w:cs="Times New Roman"/>
          <w:color w:val="auto"/>
        </w:rPr>
        <w:t>In order to optimize the interpretability of i</w:t>
      </w:r>
      <w:r w:rsidR="001E3C08">
        <w:rPr>
          <w:rFonts w:ascii="Times New Roman" w:hAnsi="Times New Roman" w:cs="Times New Roman"/>
          <w:color w:val="auto"/>
        </w:rPr>
        <w:t>mpacts, all impact metrics start at 50</w:t>
      </w:r>
      <w:r>
        <w:rPr>
          <w:rFonts w:ascii="Times New Roman" w:hAnsi="Times New Roman" w:cs="Times New Roman"/>
          <w:color w:val="auto"/>
        </w:rPr>
        <w:t xml:space="preserve"> prior to Round 1</w:t>
      </w:r>
      <w:r w:rsidR="001E3C08">
        <w:rPr>
          <w:rFonts w:ascii="Times New Roman" w:hAnsi="Times New Roman" w:cs="Times New Roman"/>
          <w:color w:val="auto"/>
        </w:rPr>
        <w:t xml:space="preserve">.  </w:t>
      </w:r>
      <w:r>
        <w:rPr>
          <w:rFonts w:ascii="Times New Roman" w:hAnsi="Times New Roman" w:cs="Times New Roman"/>
          <w:color w:val="auto"/>
        </w:rPr>
        <w:t xml:space="preserve">After each </w:t>
      </w:r>
      <w:r w:rsidR="001E3C08">
        <w:rPr>
          <w:rFonts w:ascii="Times New Roman" w:hAnsi="Times New Roman" w:cs="Times New Roman"/>
          <w:color w:val="auto"/>
        </w:rPr>
        <w:t>round</w:t>
      </w:r>
      <w:r>
        <w:rPr>
          <w:rFonts w:ascii="Times New Roman" w:hAnsi="Times New Roman" w:cs="Times New Roman"/>
          <w:color w:val="auto"/>
        </w:rPr>
        <w:t xml:space="preserve"> concludes</w:t>
      </w:r>
      <w:r w:rsidR="001E3C08">
        <w:rPr>
          <w:rFonts w:ascii="Times New Roman" w:hAnsi="Times New Roman" w:cs="Times New Roman"/>
          <w:color w:val="auto"/>
        </w:rPr>
        <w:t xml:space="preserve">, if an impact resulting from resource allocation has a net positive effect on a metric, the sigma/10 column will automatically highlight green, but if the net effect is negative, it will automatically highlight red.  </w:t>
      </w:r>
    </w:p>
    <w:p w:rsidR="00D25D25" w:rsidRPr="00097589" w:rsidRDefault="00BB3DF4" w:rsidP="0023282A">
      <w:pPr>
        <w:pStyle w:val="Default"/>
        <w:spacing w:after="240" w:line="276" w:lineRule="auto"/>
        <w:ind w:firstLine="360"/>
        <w:rPr>
          <w:rFonts w:ascii="Times New Roman" w:hAnsi="Times New Roman" w:cs="Times New Roman"/>
          <w:color w:val="auto"/>
        </w:rPr>
      </w:pPr>
      <w:r>
        <w:rPr>
          <w:rFonts w:ascii="Times New Roman" w:hAnsi="Times New Roman" w:cs="Times New Roman"/>
          <w:color w:val="auto"/>
        </w:rPr>
        <w:t>V</w:t>
      </w:r>
      <w:r w:rsidR="00097589">
        <w:rPr>
          <w:rFonts w:ascii="Times New Roman" w:hAnsi="Times New Roman" w:cs="Times New Roman"/>
          <w:color w:val="auto"/>
        </w:rPr>
        <w:t xml:space="preserve">alues presented </w:t>
      </w:r>
      <w:r>
        <w:rPr>
          <w:rFonts w:ascii="Times New Roman" w:hAnsi="Times New Roman" w:cs="Times New Roman"/>
          <w:color w:val="auto"/>
        </w:rPr>
        <w:t>in the impacts table</w:t>
      </w:r>
      <w:r w:rsidR="00097589">
        <w:rPr>
          <w:rFonts w:ascii="Times New Roman" w:hAnsi="Times New Roman" w:cs="Times New Roman"/>
          <w:color w:val="auto"/>
        </w:rPr>
        <w:t xml:space="preserve"> are</w:t>
      </w:r>
      <w:r w:rsidR="001E3C08">
        <w:rPr>
          <w:rFonts w:ascii="Times New Roman" w:hAnsi="Times New Roman" w:cs="Times New Roman"/>
          <w:color w:val="auto"/>
        </w:rPr>
        <w:t xml:space="preserve"> automatically</w:t>
      </w:r>
      <w:r w:rsidR="00097589">
        <w:rPr>
          <w:rFonts w:ascii="Times New Roman" w:hAnsi="Times New Roman" w:cs="Times New Roman"/>
          <w:color w:val="auto"/>
        </w:rPr>
        <w:t xml:space="preserve"> reference</w:t>
      </w:r>
      <w:r>
        <w:rPr>
          <w:rFonts w:ascii="Times New Roman" w:hAnsi="Times New Roman" w:cs="Times New Roman"/>
          <w:color w:val="auto"/>
        </w:rPr>
        <w:t>d</w:t>
      </w:r>
      <w:r w:rsidR="00097589">
        <w:rPr>
          <w:rFonts w:ascii="Times New Roman" w:hAnsi="Times New Roman" w:cs="Times New Roman"/>
          <w:color w:val="auto"/>
        </w:rPr>
        <w:t xml:space="preserve"> in the worksheets that follow, titled </w:t>
      </w:r>
      <w:r>
        <w:rPr>
          <w:rFonts w:ascii="Times New Roman" w:hAnsi="Times New Roman" w:cs="Times New Roman"/>
          <w:color w:val="auto"/>
        </w:rPr>
        <w:t>“</w:t>
      </w:r>
      <w:proofErr w:type="spellStart"/>
      <w:r>
        <w:rPr>
          <w:rFonts w:ascii="Times New Roman" w:hAnsi="Times New Roman" w:cs="Times New Roman"/>
          <w:color w:val="auto"/>
        </w:rPr>
        <w:t>Trend_Data</w:t>
      </w:r>
      <w:proofErr w:type="spellEnd"/>
      <w:r>
        <w:rPr>
          <w:rFonts w:ascii="Times New Roman" w:hAnsi="Times New Roman" w:cs="Times New Roman"/>
          <w:color w:val="auto"/>
        </w:rPr>
        <w:t xml:space="preserve">” and </w:t>
      </w:r>
      <w:r w:rsidR="00097589">
        <w:rPr>
          <w:rFonts w:ascii="Times New Roman" w:hAnsi="Times New Roman" w:cs="Times New Roman"/>
          <w:color w:val="auto"/>
        </w:rPr>
        <w:t>“</w:t>
      </w:r>
      <w:proofErr w:type="spellStart"/>
      <w:r w:rsidR="00097589">
        <w:rPr>
          <w:rFonts w:ascii="Times New Roman" w:hAnsi="Times New Roman" w:cs="Times New Roman"/>
          <w:color w:val="auto"/>
        </w:rPr>
        <w:t>Trend_Graphics</w:t>
      </w:r>
      <w:proofErr w:type="spellEnd"/>
      <w:r w:rsidR="00097589">
        <w:rPr>
          <w:rFonts w:ascii="Times New Roman" w:hAnsi="Times New Roman" w:cs="Times New Roman"/>
          <w:color w:val="auto"/>
        </w:rPr>
        <w:t>_”</w:t>
      </w:r>
      <w:r>
        <w:rPr>
          <w:rFonts w:ascii="Times New Roman" w:hAnsi="Times New Roman" w:cs="Times New Roman"/>
          <w:color w:val="auto"/>
        </w:rPr>
        <w:t xml:space="preserve"> (Rounds 1-5).</w:t>
      </w:r>
      <w:r w:rsidR="00097589">
        <w:rPr>
          <w:rFonts w:ascii="Times New Roman" w:hAnsi="Times New Roman" w:cs="Times New Roman"/>
          <w:color w:val="auto"/>
        </w:rPr>
        <w:t xml:space="preserve">  These worksheets contain charts that document the relative changes in each impact metric over time.  Worksheets are updated with information from each subsequent round of the exercise. </w:t>
      </w:r>
    </w:p>
    <w:p w:rsidR="00925FB1" w:rsidRDefault="00925FB1" w:rsidP="0023282A">
      <w:pPr>
        <w:pStyle w:val="Default"/>
        <w:spacing w:after="240" w:line="276" w:lineRule="auto"/>
        <w:ind w:firstLine="360"/>
        <w:rPr>
          <w:rFonts w:ascii="Times New Roman" w:hAnsi="Times New Roman" w:cs="Times New Roman"/>
          <w:lang w:eastAsia="ja-JP" w:bidi="en-US"/>
        </w:rPr>
      </w:pPr>
      <w:r>
        <w:rPr>
          <w:rFonts w:ascii="Times New Roman" w:hAnsi="Times New Roman" w:cs="Times New Roman"/>
          <w:lang w:eastAsia="ja-JP" w:bidi="en-US"/>
        </w:rPr>
        <w:lastRenderedPageBreak/>
        <w:t xml:space="preserve">Trend graphics sheets produce 5 charts each, with a number of time points corresponding to the number of rounds that have concluded.  Each chart is color-coded </w:t>
      </w:r>
      <w:r w:rsidR="00A03B0F">
        <w:rPr>
          <w:rFonts w:ascii="Times New Roman" w:hAnsi="Times New Roman" w:cs="Times New Roman"/>
          <w:lang w:eastAsia="ja-JP" w:bidi="en-US"/>
        </w:rPr>
        <w:t>so</w:t>
      </w:r>
      <w:r>
        <w:rPr>
          <w:rFonts w:ascii="Times New Roman" w:hAnsi="Times New Roman" w:cs="Times New Roman"/>
          <w:lang w:eastAsia="ja-JP" w:bidi="en-US"/>
        </w:rPr>
        <w:t xml:space="preserve"> that only players with a specific key/legend for interpretation can understand the outputs.  Players will use this information to inform their allocation choices and communications for each subsequent round.</w:t>
      </w:r>
    </w:p>
    <w:p w:rsidR="00D25D25" w:rsidRDefault="00925FB1" w:rsidP="0023282A">
      <w:pPr>
        <w:pStyle w:val="Default"/>
        <w:spacing w:after="240" w:line="276" w:lineRule="auto"/>
        <w:rPr>
          <w:rFonts w:ascii="Arial" w:hAnsi="Arial" w:cs="Arial"/>
          <w:i/>
          <w:color w:val="auto"/>
          <w:sz w:val="20"/>
        </w:rPr>
      </w:pPr>
      <w:r>
        <w:rPr>
          <w:rFonts w:ascii="Times New Roman" w:hAnsi="Times New Roman" w:cs="Times New Roman"/>
          <w:lang w:eastAsia="ja-JP" w:bidi="en-US"/>
        </w:rPr>
        <w:t xml:space="preserve"> </w:t>
      </w:r>
      <w:proofErr w:type="spellStart"/>
      <w:proofErr w:type="gramStart"/>
      <w:r w:rsidRPr="009C4DAB">
        <w:rPr>
          <w:rFonts w:ascii="Arial" w:hAnsi="Arial" w:cs="Arial"/>
          <w:i/>
          <w:color w:val="auto"/>
          <w:sz w:val="20"/>
        </w:rPr>
        <w:t>screencap</w:t>
      </w:r>
      <w:proofErr w:type="spellEnd"/>
      <w:proofErr w:type="gramEnd"/>
      <w:r w:rsidRPr="00925FB1">
        <w:rPr>
          <w:noProof/>
        </w:rPr>
        <w:drawing>
          <wp:inline distT="0" distB="0" distL="0" distR="0" wp14:anchorId="08E35A2E" wp14:editId="150753B5">
            <wp:extent cx="5760720" cy="2287396"/>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60720" cy="2287396"/>
                    </a:xfrm>
                    <a:prstGeom prst="rect">
                      <a:avLst/>
                    </a:prstGeom>
                    <a:noFill/>
                    <a:ln>
                      <a:noFill/>
                    </a:ln>
                  </pic:spPr>
                </pic:pic>
              </a:graphicData>
            </a:graphic>
          </wp:inline>
        </w:drawing>
      </w:r>
    </w:p>
    <w:p w:rsidR="0023282A" w:rsidRDefault="0023282A" w:rsidP="0023282A">
      <w:pPr>
        <w:pStyle w:val="Default"/>
        <w:spacing w:after="240" w:line="276" w:lineRule="auto"/>
        <w:rPr>
          <w:rFonts w:ascii="Arial" w:hAnsi="Arial" w:cs="Arial"/>
          <w:i/>
          <w:color w:val="auto"/>
          <w:sz w:val="20"/>
        </w:rPr>
      </w:pPr>
    </w:p>
    <w:p w:rsidR="0023282A" w:rsidRDefault="0023282A" w:rsidP="0023282A">
      <w:pPr>
        <w:pStyle w:val="Default"/>
        <w:spacing w:after="240" w:line="276" w:lineRule="auto"/>
        <w:rPr>
          <w:rFonts w:ascii="Times New Roman" w:hAnsi="Times New Roman" w:cs="Times New Roman"/>
          <w:i/>
          <w:color w:val="auto"/>
        </w:rPr>
      </w:pPr>
      <w:r w:rsidRPr="00635A3F">
        <w:rPr>
          <w:rFonts w:ascii="Times New Roman" w:hAnsi="Times New Roman" w:cs="Times New Roman"/>
          <w:i/>
          <w:color w:val="auto"/>
        </w:rPr>
        <w:t>Developer</w:t>
      </w:r>
      <w:r>
        <w:rPr>
          <w:rFonts w:ascii="Times New Roman" w:hAnsi="Times New Roman" w:cs="Times New Roman"/>
          <w:i/>
          <w:color w:val="auto"/>
        </w:rPr>
        <w:t xml:space="preserve"> Notes (for Advanced Users)</w:t>
      </w:r>
    </w:p>
    <w:p w:rsidR="0023282A" w:rsidRDefault="0023282A" w:rsidP="0023282A">
      <w:pPr>
        <w:pStyle w:val="Default"/>
        <w:spacing w:after="240" w:line="276" w:lineRule="auto"/>
        <w:ind w:firstLine="360"/>
        <w:rPr>
          <w:rFonts w:ascii="Times New Roman" w:hAnsi="Times New Roman" w:cs="Times New Roman"/>
          <w:color w:val="auto"/>
        </w:rPr>
      </w:pPr>
      <w:r>
        <w:rPr>
          <w:rFonts w:ascii="Times New Roman" w:hAnsi="Times New Roman" w:cs="Times New Roman"/>
          <w:color w:val="auto"/>
        </w:rPr>
        <w:t>If users wish to change the way that next round resources are allocated, it w</w:t>
      </w:r>
      <w:r w:rsidR="00E7716D">
        <w:rPr>
          <w:rFonts w:ascii="Times New Roman" w:hAnsi="Times New Roman" w:cs="Times New Roman"/>
          <w:color w:val="auto"/>
        </w:rPr>
        <w:t>ill require editing the</w:t>
      </w:r>
      <w:r>
        <w:rPr>
          <w:rFonts w:ascii="Times New Roman" w:hAnsi="Times New Roman" w:cs="Times New Roman"/>
          <w:color w:val="auto"/>
        </w:rPr>
        <w:t xml:space="preserve"> </w:t>
      </w:r>
      <w:r w:rsidR="00E7716D">
        <w:rPr>
          <w:rFonts w:ascii="Times New Roman" w:hAnsi="Times New Roman" w:cs="Times New Roman"/>
          <w:color w:val="auto"/>
        </w:rPr>
        <w:t>specific formulas (computed in the totals cells) and weights (</w:t>
      </w:r>
      <w:r>
        <w:rPr>
          <w:rFonts w:ascii="Times New Roman" w:hAnsi="Times New Roman" w:cs="Times New Roman"/>
          <w:color w:val="auto"/>
        </w:rPr>
        <w:t>displayed in the hidden columns</w:t>
      </w:r>
      <w:r w:rsidR="00E7716D">
        <w:rPr>
          <w:rFonts w:ascii="Times New Roman" w:hAnsi="Times New Roman" w:cs="Times New Roman"/>
          <w:color w:val="auto"/>
        </w:rPr>
        <w:t xml:space="preserve">, </w:t>
      </w:r>
      <w:r>
        <w:rPr>
          <w:rFonts w:ascii="Times New Roman" w:hAnsi="Times New Roman" w:cs="Times New Roman"/>
          <w:color w:val="auto"/>
        </w:rPr>
        <w:t xml:space="preserve">see next </w:t>
      </w:r>
      <w:proofErr w:type="spellStart"/>
      <w:r>
        <w:rPr>
          <w:rFonts w:ascii="Times New Roman" w:hAnsi="Times New Roman" w:cs="Times New Roman"/>
          <w:color w:val="auto"/>
        </w:rPr>
        <w:t>screencap</w:t>
      </w:r>
      <w:proofErr w:type="spellEnd"/>
      <w:r>
        <w:rPr>
          <w:rFonts w:ascii="Times New Roman" w:hAnsi="Times New Roman" w:cs="Times New Roman"/>
          <w:color w:val="auto"/>
        </w:rPr>
        <w:t>).  The formulas and weights were initially determined through cultural research and SME discussion of historical data and trends from Afghanistan.  It is recommended that any additions to the spreadsheet be documented in similar fashion, and that the spreadsheet be saved as a separate file afterward.  Note, edits made to one worksheet will not carry over into other worksheets, so edits will need to be made 5 times in order to be consistent across 5 rounds of the exercise.</w:t>
      </w:r>
    </w:p>
    <w:p w:rsidR="0023282A" w:rsidRDefault="0023282A" w:rsidP="0023282A">
      <w:pPr>
        <w:pStyle w:val="Default"/>
        <w:spacing w:after="240" w:line="276" w:lineRule="auto"/>
        <w:rPr>
          <w:rFonts w:ascii="Times New Roman" w:hAnsi="Times New Roman" w:cs="Times New Roman"/>
          <w:color w:val="auto"/>
        </w:rPr>
      </w:pPr>
      <w:r>
        <w:rPr>
          <w:rFonts w:ascii="Times New Roman" w:hAnsi="Times New Roman" w:cs="Times New Roman"/>
          <w:noProof/>
          <w:color w:val="auto"/>
        </w:rPr>
        <w:lastRenderedPageBreak/>
        <w:drawing>
          <wp:inline distT="0" distB="0" distL="0" distR="0" wp14:anchorId="0DE10286" wp14:editId="0C2A82E8">
            <wp:extent cx="5749925" cy="2977515"/>
            <wp:effectExtent l="0" t="0" r="317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49925" cy="2977515"/>
                    </a:xfrm>
                    <a:prstGeom prst="rect">
                      <a:avLst/>
                    </a:prstGeom>
                    <a:noFill/>
                    <a:ln>
                      <a:noFill/>
                    </a:ln>
                  </pic:spPr>
                </pic:pic>
              </a:graphicData>
            </a:graphic>
          </wp:inline>
        </w:drawing>
      </w:r>
    </w:p>
    <w:p w:rsidR="0023282A" w:rsidRDefault="0023282A" w:rsidP="0023282A">
      <w:pPr>
        <w:pStyle w:val="Default"/>
        <w:spacing w:after="240" w:line="276" w:lineRule="auto"/>
        <w:ind w:firstLine="360"/>
        <w:rPr>
          <w:rFonts w:ascii="Times New Roman" w:hAnsi="Times New Roman" w:cs="Times New Roman"/>
          <w:color w:val="auto"/>
        </w:rPr>
      </w:pPr>
      <w:r>
        <w:rPr>
          <w:rFonts w:ascii="Times New Roman" w:hAnsi="Times New Roman" w:cs="Times New Roman"/>
          <w:color w:val="auto"/>
        </w:rPr>
        <w:t>Clicking the “+” icon above a column will maximize the hidden contents.  (Clicking the “</w:t>
      </w:r>
      <w:r w:rsidR="00E92DC7">
        <w:rPr>
          <w:rFonts w:ascii="Times New Roman" w:hAnsi="Times New Roman" w:cs="Times New Roman"/>
          <w:color w:val="auto"/>
        </w:rPr>
        <w:t>–</w:t>
      </w:r>
      <w:proofErr w:type="gramStart"/>
      <w:r>
        <w:rPr>
          <w:rFonts w:ascii="Times New Roman" w:hAnsi="Times New Roman" w:cs="Times New Roman"/>
          <w:color w:val="auto"/>
        </w:rPr>
        <w:t>“ icon</w:t>
      </w:r>
      <w:proofErr w:type="gramEnd"/>
      <w:r>
        <w:rPr>
          <w:rFonts w:ascii="Times New Roman" w:hAnsi="Times New Roman" w:cs="Times New Roman"/>
          <w:color w:val="auto"/>
        </w:rPr>
        <w:t xml:space="preserve"> will minimize the groups again.)  As before, cells that are white have been determined to be relevant to a player, whereas the blue cells have been left blank as they are irrelevant to a specific profile.  Weights for each player’s resource allocations are displayed in columns under “Resource Weights,” while weights for each player’s impact metrics are displayed under “Impact Weights.”  </w:t>
      </w:r>
    </w:p>
    <w:p w:rsidR="0023282A" w:rsidRDefault="0023282A" w:rsidP="0023282A">
      <w:pPr>
        <w:pStyle w:val="Default"/>
        <w:spacing w:after="240" w:line="276" w:lineRule="auto"/>
        <w:ind w:firstLine="360"/>
        <w:rPr>
          <w:rFonts w:ascii="Times New Roman" w:hAnsi="Times New Roman" w:cs="Times New Roman"/>
          <w:color w:val="auto"/>
        </w:rPr>
      </w:pPr>
      <w:r>
        <w:rPr>
          <w:rFonts w:ascii="Times New Roman" w:hAnsi="Times New Roman" w:cs="Times New Roman"/>
          <w:color w:val="auto"/>
        </w:rPr>
        <w:t xml:space="preserve">Weights are multipliers for each resource allocation.  </w:t>
      </w:r>
    </w:p>
    <w:p w:rsidR="0023282A" w:rsidRDefault="0023282A" w:rsidP="0023282A">
      <w:pPr>
        <w:pStyle w:val="Default"/>
        <w:spacing w:after="240" w:line="276" w:lineRule="auto"/>
        <w:ind w:firstLine="360"/>
        <w:rPr>
          <w:rFonts w:ascii="Times New Roman" w:hAnsi="Times New Roman" w:cs="Times New Roman"/>
          <w:color w:val="auto"/>
        </w:rPr>
      </w:pPr>
      <w:r>
        <w:rPr>
          <w:rFonts w:ascii="Times New Roman" w:hAnsi="Times New Roman" w:cs="Times New Roman"/>
          <w:color w:val="auto"/>
        </w:rPr>
        <w:t xml:space="preserve">Resource weights are grouped by player (columns; </w:t>
      </w:r>
      <w:r w:rsidRPr="004D7496">
        <w:rPr>
          <w:rFonts w:ascii="Times New Roman" w:hAnsi="Times New Roman" w:cs="Times New Roman"/>
          <w:b/>
          <w:color w:val="auto"/>
        </w:rPr>
        <w:t>B</w:t>
      </w:r>
      <w:r>
        <w:rPr>
          <w:rFonts w:ascii="Times New Roman" w:hAnsi="Times New Roman" w:cs="Times New Roman"/>
          <w:color w:val="auto"/>
        </w:rPr>
        <w:t xml:space="preserve">- Battalion Commander, </w:t>
      </w:r>
      <w:r w:rsidRPr="004D7496">
        <w:rPr>
          <w:rFonts w:ascii="Times New Roman" w:hAnsi="Times New Roman" w:cs="Times New Roman"/>
          <w:b/>
          <w:color w:val="auto"/>
        </w:rPr>
        <w:t>I</w:t>
      </w:r>
      <w:r>
        <w:rPr>
          <w:rFonts w:ascii="Times New Roman" w:hAnsi="Times New Roman" w:cs="Times New Roman"/>
          <w:color w:val="auto"/>
        </w:rPr>
        <w:t xml:space="preserve">- Insurgent Leader, </w:t>
      </w:r>
      <w:r w:rsidRPr="004D7496">
        <w:rPr>
          <w:rFonts w:ascii="Times New Roman" w:hAnsi="Times New Roman" w:cs="Times New Roman"/>
          <w:b/>
          <w:color w:val="auto"/>
        </w:rPr>
        <w:t>R</w:t>
      </w:r>
      <w:r>
        <w:rPr>
          <w:rFonts w:ascii="Times New Roman" w:hAnsi="Times New Roman" w:cs="Times New Roman"/>
          <w:color w:val="auto"/>
        </w:rPr>
        <w:t xml:space="preserve">- Regional Governor, </w:t>
      </w:r>
      <w:r w:rsidRPr="004D7496">
        <w:rPr>
          <w:rFonts w:ascii="Times New Roman" w:hAnsi="Times New Roman" w:cs="Times New Roman"/>
          <w:b/>
          <w:color w:val="auto"/>
        </w:rPr>
        <w:t>F</w:t>
      </w:r>
      <w:r>
        <w:rPr>
          <w:rFonts w:ascii="Times New Roman" w:hAnsi="Times New Roman" w:cs="Times New Roman"/>
          <w:color w:val="auto"/>
        </w:rPr>
        <w:t xml:space="preserve">- Farmer, </w:t>
      </w:r>
      <w:proofErr w:type="gramStart"/>
      <w:r w:rsidRPr="004D7496">
        <w:rPr>
          <w:rFonts w:ascii="Times New Roman" w:hAnsi="Times New Roman" w:cs="Times New Roman"/>
          <w:b/>
          <w:color w:val="auto"/>
        </w:rPr>
        <w:t>D</w:t>
      </w:r>
      <w:proofErr w:type="gramEnd"/>
      <w:r>
        <w:rPr>
          <w:rFonts w:ascii="Times New Roman" w:hAnsi="Times New Roman" w:cs="Times New Roman"/>
          <w:color w:val="auto"/>
        </w:rPr>
        <w:t xml:space="preserve">- Drug Dealer).  </w:t>
      </w:r>
    </w:p>
    <w:p w:rsidR="0023282A" w:rsidRDefault="0023282A" w:rsidP="0023282A">
      <w:pPr>
        <w:pStyle w:val="Default"/>
        <w:spacing w:after="240" w:line="276" w:lineRule="auto"/>
        <w:ind w:firstLine="360"/>
        <w:rPr>
          <w:rFonts w:ascii="Times New Roman" w:hAnsi="Times New Roman" w:cs="Times New Roman"/>
          <w:color w:val="auto"/>
        </w:rPr>
      </w:pPr>
      <w:r>
        <w:rPr>
          <w:rFonts w:ascii="Times New Roman" w:hAnsi="Times New Roman" w:cs="Times New Roman"/>
          <w:color w:val="auto"/>
        </w:rPr>
        <w:t>Impact weights are grouped by metrics (</w:t>
      </w:r>
      <w:r w:rsidRPr="004D7496">
        <w:rPr>
          <w:rFonts w:ascii="Times New Roman" w:hAnsi="Times New Roman" w:cs="Times New Roman"/>
          <w:b/>
          <w:color w:val="auto"/>
        </w:rPr>
        <w:t>pop</w:t>
      </w:r>
      <w:r>
        <w:rPr>
          <w:rFonts w:ascii="Times New Roman" w:hAnsi="Times New Roman" w:cs="Times New Roman"/>
          <w:color w:val="auto"/>
        </w:rPr>
        <w:t xml:space="preserve">- Poppy production, </w:t>
      </w:r>
      <w:r w:rsidRPr="004D7496">
        <w:rPr>
          <w:rFonts w:ascii="Times New Roman" w:hAnsi="Times New Roman" w:cs="Times New Roman"/>
          <w:b/>
          <w:color w:val="auto"/>
        </w:rPr>
        <w:t>wheat</w:t>
      </w:r>
      <w:r>
        <w:rPr>
          <w:rFonts w:ascii="Times New Roman" w:hAnsi="Times New Roman" w:cs="Times New Roman"/>
          <w:color w:val="auto"/>
        </w:rPr>
        <w:t xml:space="preserve">- wheat production, </w:t>
      </w:r>
      <w:proofErr w:type="spellStart"/>
      <w:r w:rsidRPr="004D7496">
        <w:rPr>
          <w:rFonts w:ascii="Times New Roman" w:hAnsi="Times New Roman" w:cs="Times New Roman"/>
          <w:b/>
          <w:color w:val="auto"/>
        </w:rPr>
        <w:t>i</w:t>
      </w:r>
      <w:proofErr w:type="spellEnd"/>
      <w:r w:rsidRPr="004D7496">
        <w:rPr>
          <w:rFonts w:ascii="Times New Roman" w:hAnsi="Times New Roman" w:cs="Times New Roman"/>
          <w:b/>
          <w:color w:val="auto"/>
        </w:rPr>
        <w:t>-act</w:t>
      </w:r>
      <w:r>
        <w:rPr>
          <w:rFonts w:ascii="Times New Roman" w:hAnsi="Times New Roman" w:cs="Times New Roman"/>
          <w:color w:val="auto"/>
        </w:rPr>
        <w:t xml:space="preserve">- insurgent activity, </w:t>
      </w:r>
      <w:proofErr w:type="spellStart"/>
      <w:r w:rsidRPr="004D7496">
        <w:rPr>
          <w:rFonts w:ascii="Times New Roman" w:hAnsi="Times New Roman" w:cs="Times New Roman"/>
          <w:b/>
          <w:color w:val="auto"/>
        </w:rPr>
        <w:t>i-num</w:t>
      </w:r>
      <w:proofErr w:type="spellEnd"/>
      <w:r>
        <w:rPr>
          <w:rFonts w:ascii="Times New Roman" w:hAnsi="Times New Roman" w:cs="Times New Roman"/>
          <w:color w:val="auto"/>
        </w:rPr>
        <w:t xml:space="preserve">- insurgent numbers, </w:t>
      </w:r>
      <w:proofErr w:type="spellStart"/>
      <w:r w:rsidRPr="004D7496">
        <w:rPr>
          <w:rFonts w:ascii="Times New Roman" w:hAnsi="Times New Roman" w:cs="Times New Roman"/>
          <w:b/>
          <w:color w:val="auto"/>
        </w:rPr>
        <w:t>i</w:t>
      </w:r>
      <w:proofErr w:type="spellEnd"/>
      <w:r w:rsidRPr="004D7496">
        <w:rPr>
          <w:rFonts w:ascii="Times New Roman" w:hAnsi="Times New Roman" w:cs="Times New Roman"/>
          <w:b/>
          <w:color w:val="auto"/>
        </w:rPr>
        <w:t>-per</w:t>
      </w:r>
      <w:r>
        <w:rPr>
          <w:rFonts w:ascii="Times New Roman" w:hAnsi="Times New Roman" w:cs="Times New Roman"/>
          <w:color w:val="auto"/>
        </w:rPr>
        <w:t xml:space="preserve">- insurgent perception, </w:t>
      </w:r>
      <w:r w:rsidRPr="004D7496">
        <w:rPr>
          <w:rFonts w:ascii="Times New Roman" w:hAnsi="Times New Roman" w:cs="Times New Roman"/>
          <w:b/>
          <w:color w:val="auto"/>
        </w:rPr>
        <w:t>us-</w:t>
      </w:r>
      <w:proofErr w:type="spellStart"/>
      <w:r w:rsidRPr="004D7496">
        <w:rPr>
          <w:rFonts w:ascii="Times New Roman" w:hAnsi="Times New Roman" w:cs="Times New Roman"/>
          <w:b/>
          <w:color w:val="auto"/>
        </w:rPr>
        <w:t>i</w:t>
      </w:r>
      <w:proofErr w:type="spellEnd"/>
      <w:r>
        <w:rPr>
          <w:rFonts w:ascii="Times New Roman" w:hAnsi="Times New Roman" w:cs="Times New Roman"/>
          <w:color w:val="auto"/>
        </w:rPr>
        <w:t xml:space="preserve">- United States internal perception, </w:t>
      </w:r>
      <w:r w:rsidRPr="004D7496">
        <w:rPr>
          <w:rFonts w:ascii="Times New Roman" w:hAnsi="Times New Roman" w:cs="Times New Roman"/>
          <w:b/>
          <w:color w:val="auto"/>
        </w:rPr>
        <w:t>us-w</w:t>
      </w:r>
      <w:r>
        <w:rPr>
          <w:rFonts w:ascii="Times New Roman" w:hAnsi="Times New Roman" w:cs="Times New Roman"/>
          <w:color w:val="auto"/>
        </w:rPr>
        <w:t xml:space="preserve">- United States world perception, </w:t>
      </w:r>
      <w:r w:rsidRPr="004D7496">
        <w:rPr>
          <w:rFonts w:ascii="Times New Roman" w:hAnsi="Times New Roman" w:cs="Times New Roman"/>
          <w:b/>
          <w:color w:val="auto"/>
        </w:rPr>
        <w:t>well</w:t>
      </w:r>
      <w:r>
        <w:rPr>
          <w:rFonts w:ascii="Times New Roman" w:hAnsi="Times New Roman" w:cs="Times New Roman"/>
          <w:color w:val="auto"/>
        </w:rPr>
        <w:t xml:space="preserve">- populace well-being, </w:t>
      </w:r>
      <w:proofErr w:type="spellStart"/>
      <w:r w:rsidRPr="004D7496">
        <w:rPr>
          <w:rFonts w:ascii="Times New Roman" w:hAnsi="Times New Roman" w:cs="Times New Roman"/>
          <w:b/>
          <w:color w:val="auto"/>
        </w:rPr>
        <w:t>reg-i</w:t>
      </w:r>
      <w:proofErr w:type="spellEnd"/>
      <w:r>
        <w:rPr>
          <w:rFonts w:ascii="Times New Roman" w:hAnsi="Times New Roman" w:cs="Times New Roman"/>
          <w:color w:val="auto"/>
        </w:rPr>
        <w:t xml:space="preserve">- regional government internal perception, </w:t>
      </w:r>
      <w:proofErr w:type="spellStart"/>
      <w:r w:rsidRPr="004D7496">
        <w:rPr>
          <w:rFonts w:ascii="Times New Roman" w:hAnsi="Times New Roman" w:cs="Times New Roman"/>
          <w:b/>
          <w:color w:val="auto"/>
        </w:rPr>
        <w:t>reg</w:t>
      </w:r>
      <w:proofErr w:type="spellEnd"/>
      <w:r w:rsidRPr="004D7496">
        <w:rPr>
          <w:rFonts w:ascii="Times New Roman" w:hAnsi="Times New Roman" w:cs="Times New Roman"/>
          <w:b/>
          <w:color w:val="auto"/>
        </w:rPr>
        <w:t>-w</w:t>
      </w:r>
      <w:r>
        <w:rPr>
          <w:rFonts w:ascii="Times New Roman" w:hAnsi="Times New Roman" w:cs="Times New Roman"/>
          <w:color w:val="auto"/>
        </w:rPr>
        <w:t xml:space="preserve">- regional government world perception).  </w:t>
      </w:r>
    </w:p>
    <w:p w:rsidR="0023282A" w:rsidRDefault="0023282A" w:rsidP="0023282A">
      <w:pPr>
        <w:pStyle w:val="Default"/>
        <w:spacing w:after="240" w:line="276" w:lineRule="auto"/>
        <w:ind w:firstLine="360"/>
        <w:rPr>
          <w:rFonts w:ascii="Times New Roman" w:hAnsi="Times New Roman" w:cs="Times New Roman"/>
          <w:color w:val="auto"/>
        </w:rPr>
      </w:pPr>
      <w:r>
        <w:rPr>
          <w:rFonts w:ascii="Times New Roman" w:hAnsi="Times New Roman" w:cs="Times New Roman"/>
          <w:color w:val="auto"/>
        </w:rPr>
        <w:t xml:space="preserve">Weights are also grouped by row, such that each </w:t>
      </w:r>
      <w:r w:rsidR="00E92DC7">
        <w:rPr>
          <w:rFonts w:ascii="Times New Roman" w:hAnsi="Times New Roman" w:cs="Times New Roman"/>
          <w:color w:val="auto"/>
        </w:rPr>
        <w:t>allocation</w:t>
      </w:r>
      <w:r>
        <w:rPr>
          <w:rFonts w:ascii="Times New Roman" w:hAnsi="Times New Roman" w:cs="Times New Roman"/>
          <w:color w:val="auto"/>
        </w:rPr>
        <w:t xml:space="preserve"> results in two calculations, one for resource totals and one for impact metrics. Resource weights range from -3 to +3 and are used only for computing next-round resources, while impact weights range from -30 to +30 and are used in computing guidance metrics relevant to a specific player.  Further discussion on the outputs of these calculations is in the following section.</w:t>
      </w:r>
    </w:p>
    <w:p w:rsidR="0023282A" w:rsidRPr="0023282A" w:rsidRDefault="00E7716D" w:rsidP="0023282A">
      <w:pPr>
        <w:pStyle w:val="Default"/>
        <w:tabs>
          <w:tab w:val="left" w:pos="360"/>
        </w:tabs>
        <w:spacing w:after="240" w:line="276" w:lineRule="auto"/>
        <w:rPr>
          <w:rFonts w:ascii="Times New Roman" w:hAnsi="Times New Roman" w:cs="Times New Roman"/>
          <w:color w:val="auto"/>
        </w:rPr>
      </w:pPr>
      <w:r>
        <w:rPr>
          <w:rFonts w:ascii="Times New Roman" w:hAnsi="Times New Roman" w:cs="Times New Roman"/>
          <w:color w:val="auto"/>
        </w:rPr>
        <w:lastRenderedPageBreak/>
        <w:tab/>
        <w:t>If it is desirable</w:t>
      </w:r>
      <w:r w:rsidR="0023282A">
        <w:rPr>
          <w:rFonts w:ascii="Times New Roman" w:hAnsi="Times New Roman" w:cs="Times New Roman"/>
          <w:color w:val="auto"/>
        </w:rPr>
        <w:t xml:space="preserve"> to include State </w:t>
      </w:r>
      <w:proofErr w:type="spellStart"/>
      <w:r w:rsidR="0023282A">
        <w:rPr>
          <w:rFonts w:ascii="Times New Roman" w:hAnsi="Times New Roman" w:cs="Times New Roman"/>
          <w:color w:val="auto"/>
        </w:rPr>
        <w:t>Dept</w:t>
      </w:r>
      <w:proofErr w:type="spellEnd"/>
      <w:r w:rsidR="0023282A">
        <w:rPr>
          <w:rFonts w:ascii="Times New Roman" w:hAnsi="Times New Roman" w:cs="Times New Roman"/>
          <w:color w:val="auto"/>
        </w:rPr>
        <w:t xml:space="preserve">, NGO, or Local </w:t>
      </w:r>
      <w:proofErr w:type="spellStart"/>
      <w:r w:rsidR="0023282A">
        <w:rPr>
          <w:rFonts w:ascii="Times New Roman" w:hAnsi="Times New Roman" w:cs="Times New Roman"/>
          <w:color w:val="auto"/>
        </w:rPr>
        <w:t>Govt</w:t>
      </w:r>
      <w:proofErr w:type="spellEnd"/>
      <w:r w:rsidR="0023282A">
        <w:rPr>
          <w:rFonts w:ascii="Times New Roman" w:hAnsi="Times New Roman" w:cs="Times New Roman"/>
          <w:color w:val="auto"/>
        </w:rPr>
        <w:t xml:space="preserve"> roles in addition to the existing roles, new columns will need to be added to correspond to each of these players, as well as tailoring to include the values in these columns in the calculation formulas. As stated before, these edits will need to be replicated on each of the 5 worksheets to ensure consistency. Hence, it is only recommended that edits be made if the user is savvy with Excel.</w:t>
      </w:r>
    </w:p>
    <w:sectPr w:rsidR="0023282A" w:rsidRPr="0023282A" w:rsidSect="00D25D25">
      <w:headerReference w:type="even" r:id="rId18"/>
      <w:headerReference w:type="default" r:id="rId19"/>
      <w:footerReference w:type="even" r:id="rId20"/>
      <w:footerReference w:type="default" r:id="rId21"/>
      <w:headerReference w:type="first" r:id="rId22"/>
      <w:footerReference w:type="first" r:id="rId23"/>
      <w:pgSz w:w="12240" w:h="15840"/>
      <w:pgMar w:top="1440" w:right="2448"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1195" w:rsidRPr="00974347" w:rsidRDefault="00C81195" w:rsidP="00974347">
      <w:pPr>
        <w:spacing w:after="0"/>
        <w:rPr>
          <w:rFonts w:eastAsia="SimSun"/>
          <w:lang w:eastAsia="zh-CN"/>
        </w:rPr>
      </w:pPr>
      <w:r>
        <w:separator/>
      </w:r>
    </w:p>
  </w:endnote>
  <w:endnote w:type="continuationSeparator" w:id="0">
    <w:p w:rsidR="00C81195" w:rsidRPr="00974347" w:rsidRDefault="00C81195" w:rsidP="00974347">
      <w:pPr>
        <w:spacing w:after="0"/>
        <w:rPr>
          <w:rFonts w:eastAsia="SimSun"/>
          <w:lang w:eastAsia="zh-CN"/>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Rockwell">
    <w:panose1 w:val="02060603020205020403"/>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JasmineUPC">
    <w:panose1 w:val="02020603050405020304"/>
    <w:charset w:val="00"/>
    <w:family w:val="roman"/>
    <w:pitch w:val="variable"/>
    <w:sig w:usb0="01000007" w:usb1="00000002" w:usb2="00000000" w:usb3="00000000" w:csb0="00010001" w:csb1="00000000"/>
  </w:font>
  <w:font w:name="Mongolian Baiti">
    <w:panose1 w:val="03000500000000000000"/>
    <w:charset w:val="00"/>
    <w:family w:val="script"/>
    <w:pitch w:val="variable"/>
    <w:sig w:usb0="80000023" w:usb1="00000000" w:usb2="00020000" w:usb3="00000000" w:csb0="00000001" w:csb1="00000000"/>
  </w:font>
  <w:font w:name="Times New Roman Bold">
    <w:panose1 w:val="00000000000000000000"/>
    <w:charset w:val="00"/>
    <w:family w:val="roman"/>
    <w:notTrueType/>
    <w:pitch w:val="default"/>
  </w:font>
  <w:font w:name="Corbel">
    <w:altName w:val="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6684" w:type="pct"/>
      <w:tblInd w:w="-630" w:type="dxa"/>
      <w:tblBorders>
        <w:top w:val="single" w:sz="4" w:space="0" w:color="C00000" w:themeColor="accent4"/>
      </w:tblBorders>
      <w:tblLook w:val="04A0" w:firstRow="1" w:lastRow="0" w:firstColumn="1" w:lastColumn="0" w:noHBand="0" w:noVBand="1"/>
    </w:tblPr>
    <w:tblGrid>
      <w:gridCol w:w="3812"/>
      <w:gridCol w:w="6359"/>
      <w:gridCol w:w="2245"/>
    </w:tblGrid>
    <w:tr w:rsidR="001B0F5D" w:rsidRPr="008C4274" w:rsidTr="0071549A">
      <w:trPr>
        <w:trHeight w:val="360"/>
      </w:trPr>
      <w:tc>
        <w:tcPr>
          <w:tcW w:w="1535" w:type="pct"/>
          <w:tcBorders>
            <w:top w:val="nil"/>
            <w:right w:val="nil"/>
          </w:tcBorders>
          <w:shd w:val="clear" w:color="auto" w:fill="D95E16" w:themeFill="accent1"/>
          <w:vAlign w:val="bottom"/>
        </w:tcPr>
        <w:p w:rsidR="001B0F5D" w:rsidRPr="004817FB" w:rsidRDefault="001B0F5D" w:rsidP="0067557E">
          <w:pPr>
            <w:pStyle w:val="Footer"/>
            <w:ind w:left="162"/>
            <w:rPr>
              <w:rFonts w:asciiTheme="minorBidi" w:hAnsiTheme="minorBidi"/>
              <w:smallCaps/>
              <w:color w:val="002B54"/>
              <w:spacing w:val="20"/>
              <w:sz w:val="26"/>
              <w:szCs w:val="26"/>
            </w:rPr>
          </w:pPr>
          <w:r w:rsidRPr="004817FB">
            <w:rPr>
              <w:rFonts w:asciiTheme="minorBidi" w:hAnsiTheme="minorBidi"/>
              <w:smallCaps/>
              <w:color w:val="002B54"/>
              <w:spacing w:val="20"/>
              <w:sz w:val="26"/>
              <w:szCs w:val="26"/>
            </w:rPr>
            <w:t xml:space="preserve">For Official Use Only </w:t>
          </w:r>
        </w:p>
      </w:tc>
      <w:tc>
        <w:tcPr>
          <w:tcW w:w="2561" w:type="pct"/>
          <w:tcBorders>
            <w:top w:val="nil"/>
            <w:left w:val="nil"/>
            <w:right w:val="double" w:sz="4" w:space="0" w:color="B6B8BA" w:themeColor="accent6"/>
          </w:tcBorders>
          <w:shd w:val="clear" w:color="auto" w:fill="D95E16" w:themeFill="accent1"/>
          <w:vAlign w:val="center"/>
        </w:tcPr>
        <w:p w:rsidR="001B0F5D" w:rsidRPr="008C4274" w:rsidRDefault="001B0F5D" w:rsidP="001305A8">
          <w:pPr>
            <w:pStyle w:val="Footer"/>
            <w:ind w:left="76"/>
            <w:rPr>
              <w:rFonts w:asciiTheme="minorBidi" w:hAnsiTheme="minorBidi"/>
              <w:b/>
              <w:bCs/>
              <w:smallCaps/>
              <w:color w:val="002B54"/>
              <w:spacing w:val="20"/>
              <w:sz w:val="26"/>
              <w:szCs w:val="26"/>
            </w:rPr>
          </w:pPr>
          <w:r>
            <w:rPr>
              <w:rFonts w:asciiTheme="minorBidi" w:hAnsiTheme="minorBidi"/>
              <w:b/>
              <w:bCs/>
              <w:smallCaps/>
              <w:color w:val="002B54"/>
              <w:spacing w:val="20"/>
              <w:sz w:val="26"/>
              <w:szCs w:val="26"/>
            </w:rPr>
            <w:t>Facilitator Guidance</w:t>
          </w:r>
        </w:p>
      </w:tc>
      <w:tc>
        <w:tcPr>
          <w:tcW w:w="904" w:type="pct"/>
          <w:tcBorders>
            <w:top w:val="nil"/>
            <w:left w:val="double" w:sz="4" w:space="0" w:color="B6B8BA" w:themeColor="accent6"/>
          </w:tcBorders>
          <w:shd w:val="clear" w:color="auto" w:fill="D95E16" w:themeFill="accent1"/>
          <w:vAlign w:val="center"/>
        </w:tcPr>
        <w:p w:rsidR="001B0F5D" w:rsidRPr="008C4274" w:rsidRDefault="00A314AB" w:rsidP="0067557E">
          <w:pPr>
            <w:pStyle w:val="Footer"/>
            <w:jc w:val="right"/>
            <w:rPr>
              <w:rFonts w:asciiTheme="minorBidi" w:hAnsiTheme="minorBidi"/>
              <w:b/>
              <w:bCs/>
              <w:color w:val="00263A" w:themeColor="text2"/>
              <w:sz w:val="24"/>
              <w:szCs w:val="24"/>
            </w:rPr>
          </w:pPr>
          <w:r w:rsidRPr="008C4274">
            <w:rPr>
              <w:rFonts w:asciiTheme="minorBidi" w:hAnsiTheme="minorBidi"/>
              <w:b/>
              <w:bCs/>
              <w:smallCaps/>
              <w:color w:val="002B54"/>
              <w:spacing w:val="20"/>
              <w:sz w:val="26"/>
              <w:szCs w:val="26"/>
            </w:rPr>
            <w:fldChar w:fldCharType="begin"/>
          </w:r>
          <w:r w:rsidR="001B0F5D" w:rsidRPr="008C4274">
            <w:rPr>
              <w:rFonts w:asciiTheme="minorBidi" w:hAnsiTheme="minorBidi"/>
              <w:b/>
              <w:bCs/>
              <w:smallCaps/>
              <w:color w:val="002B54"/>
              <w:spacing w:val="20"/>
              <w:sz w:val="26"/>
              <w:szCs w:val="26"/>
            </w:rPr>
            <w:instrText xml:space="preserve"> PAGE    \* MERGEFORMAT </w:instrText>
          </w:r>
          <w:r w:rsidRPr="008C4274">
            <w:rPr>
              <w:rFonts w:asciiTheme="minorBidi" w:hAnsiTheme="minorBidi"/>
              <w:b/>
              <w:bCs/>
              <w:smallCaps/>
              <w:color w:val="002B54"/>
              <w:spacing w:val="20"/>
              <w:sz w:val="26"/>
              <w:szCs w:val="26"/>
            </w:rPr>
            <w:fldChar w:fldCharType="separate"/>
          </w:r>
          <w:r w:rsidR="001872AE">
            <w:rPr>
              <w:rFonts w:asciiTheme="minorBidi" w:hAnsiTheme="minorBidi"/>
              <w:b/>
              <w:bCs/>
              <w:smallCaps/>
              <w:noProof/>
              <w:color w:val="002B54"/>
              <w:spacing w:val="20"/>
              <w:sz w:val="26"/>
              <w:szCs w:val="26"/>
            </w:rPr>
            <w:t>2</w:t>
          </w:r>
          <w:r w:rsidRPr="008C4274">
            <w:rPr>
              <w:rFonts w:asciiTheme="minorBidi" w:hAnsiTheme="minorBidi"/>
              <w:b/>
              <w:bCs/>
              <w:smallCaps/>
              <w:color w:val="002B54"/>
              <w:spacing w:val="20"/>
              <w:sz w:val="26"/>
              <w:szCs w:val="26"/>
            </w:rPr>
            <w:fldChar w:fldCharType="end"/>
          </w:r>
        </w:p>
      </w:tc>
    </w:tr>
  </w:tbl>
  <w:p w:rsidR="001B0F5D" w:rsidRPr="0067557E" w:rsidRDefault="001B0F5D" w:rsidP="0067557E">
    <w:pPr>
      <w:pStyle w:val="Footer"/>
      <w:spacing w:before="0"/>
      <w:rPr>
        <w:sz w:val="6"/>
        <w:szCs w:val="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6686" w:type="pct"/>
      <w:tblInd w:w="-702" w:type="dxa"/>
      <w:tblBorders>
        <w:top w:val="single" w:sz="4" w:space="0" w:color="C00000" w:themeColor="accent4"/>
      </w:tblBorders>
      <w:tblLook w:val="04A0" w:firstRow="1" w:lastRow="0" w:firstColumn="1" w:lastColumn="0" w:noHBand="0" w:noVBand="1"/>
    </w:tblPr>
    <w:tblGrid>
      <w:gridCol w:w="3813"/>
      <w:gridCol w:w="6359"/>
      <w:gridCol w:w="2248"/>
    </w:tblGrid>
    <w:tr w:rsidR="001B0F5D" w:rsidTr="0071549A">
      <w:trPr>
        <w:trHeight w:val="360"/>
      </w:trPr>
      <w:tc>
        <w:tcPr>
          <w:tcW w:w="1535" w:type="pct"/>
          <w:tcBorders>
            <w:top w:val="nil"/>
            <w:right w:val="nil"/>
          </w:tcBorders>
          <w:shd w:val="clear" w:color="auto" w:fill="D95E16" w:themeFill="accent1"/>
          <w:vAlign w:val="bottom"/>
        </w:tcPr>
        <w:p w:rsidR="001B0F5D" w:rsidRPr="004817FB" w:rsidRDefault="001B0F5D" w:rsidP="00672CED">
          <w:pPr>
            <w:pStyle w:val="Footer"/>
            <w:ind w:left="162"/>
            <w:rPr>
              <w:rFonts w:asciiTheme="minorBidi" w:hAnsiTheme="minorBidi"/>
              <w:smallCaps/>
              <w:color w:val="002B54"/>
              <w:spacing w:val="20"/>
              <w:sz w:val="26"/>
              <w:szCs w:val="26"/>
            </w:rPr>
          </w:pPr>
          <w:r w:rsidRPr="004817FB">
            <w:rPr>
              <w:rFonts w:asciiTheme="minorBidi" w:hAnsiTheme="minorBidi"/>
              <w:smallCaps/>
              <w:color w:val="002B54"/>
              <w:spacing w:val="20"/>
              <w:sz w:val="26"/>
              <w:szCs w:val="26"/>
            </w:rPr>
            <w:t xml:space="preserve">For Official Use Only </w:t>
          </w:r>
        </w:p>
      </w:tc>
      <w:tc>
        <w:tcPr>
          <w:tcW w:w="2560" w:type="pct"/>
          <w:tcBorders>
            <w:top w:val="nil"/>
            <w:left w:val="nil"/>
            <w:right w:val="double" w:sz="4" w:space="0" w:color="B6B8BA" w:themeColor="accent6"/>
          </w:tcBorders>
          <w:shd w:val="clear" w:color="auto" w:fill="D95E16" w:themeFill="accent1"/>
          <w:vAlign w:val="center"/>
        </w:tcPr>
        <w:p w:rsidR="001B0F5D" w:rsidRPr="008C4274" w:rsidRDefault="001B0F5D" w:rsidP="004D2D3D">
          <w:pPr>
            <w:pStyle w:val="Footer"/>
            <w:ind w:left="-637"/>
            <w:jc w:val="right"/>
            <w:rPr>
              <w:rFonts w:asciiTheme="minorBidi" w:hAnsiTheme="minorBidi"/>
              <w:b/>
              <w:bCs/>
              <w:smallCaps/>
              <w:color w:val="002B54"/>
              <w:spacing w:val="20"/>
              <w:sz w:val="26"/>
              <w:szCs w:val="26"/>
            </w:rPr>
          </w:pPr>
          <w:r>
            <w:rPr>
              <w:rFonts w:asciiTheme="minorBidi" w:hAnsiTheme="minorBidi"/>
              <w:b/>
              <w:bCs/>
              <w:smallCaps/>
              <w:color w:val="002B54"/>
              <w:spacing w:val="20"/>
              <w:sz w:val="26"/>
              <w:szCs w:val="26"/>
            </w:rPr>
            <w:t>Facilitator Guide</w:t>
          </w:r>
        </w:p>
      </w:tc>
      <w:tc>
        <w:tcPr>
          <w:tcW w:w="905" w:type="pct"/>
          <w:tcBorders>
            <w:top w:val="nil"/>
            <w:left w:val="double" w:sz="4" w:space="0" w:color="B6B8BA" w:themeColor="accent6"/>
          </w:tcBorders>
          <w:shd w:val="clear" w:color="auto" w:fill="D95E16" w:themeFill="accent1"/>
          <w:vAlign w:val="center"/>
        </w:tcPr>
        <w:p w:rsidR="001B0F5D" w:rsidRPr="008C4274" w:rsidRDefault="00A314AB" w:rsidP="00672CED">
          <w:pPr>
            <w:pStyle w:val="Footer"/>
            <w:rPr>
              <w:rFonts w:asciiTheme="minorBidi" w:hAnsiTheme="minorBidi"/>
              <w:b/>
              <w:bCs/>
              <w:color w:val="00263A" w:themeColor="text2"/>
              <w:sz w:val="24"/>
              <w:szCs w:val="24"/>
            </w:rPr>
          </w:pPr>
          <w:r w:rsidRPr="008C4274">
            <w:rPr>
              <w:rFonts w:asciiTheme="minorBidi" w:hAnsiTheme="minorBidi"/>
              <w:b/>
              <w:bCs/>
              <w:smallCaps/>
              <w:color w:val="002B54"/>
              <w:spacing w:val="20"/>
              <w:sz w:val="26"/>
              <w:szCs w:val="26"/>
            </w:rPr>
            <w:fldChar w:fldCharType="begin"/>
          </w:r>
          <w:r w:rsidR="001B0F5D" w:rsidRPr="008C4274">
            <w:rPr>
              <w:rFonts w:asciiTheme="minorBidi" w:hAnsiTheme="minorBidi"/>
              <w:b/>
              <w:bCs/>
              <w:smallCaps/>
              <w:color w:val="002B54"/>
              <w:spacing w:val="20"/>
              <w:sz w:val="26"/>
              <w:szCs w:val="26"/>
            </w:rPr>
            <w:instrText xml:space="preserve"> PAGE    \* MERGEFORMAT </w:instrText>
          </w:r>
          <w:r w:rsidRPr="008C4274">
            <w:rPr>
              <w:rFonts w:asciiTheme="minorBidi" w:hAnsiTheme="minorBidi"/>
              <w:b/>
              <w:bCs/>
              <w:smallCaps/>
              <w:color w:val="002B54"/>
              <w:spacing w:val="20"/>
              <w:sz w:val="26"/>
              <w:szCs w:val="26"/>
            </w:rPr>
            <w:fldChar w:fldCharType="separate"/>
          </w:r>
          <w:r w:rsidR="001872AE">
            <w:rPr>
              <w:rFonts w:asciiTheme="minorBidi" w:hAnsiTheme="minorBidi"/>
              <w:b/>
              <w:bCs/>
              <w:smallCaps/>
              <w:noProof/>
              <w:color w:val="002B54"/>
              <w:spacing w:val="20"/>
              <w:sz w:val="26"/>
              <w:szCs w:val="26"/>
            </w:rPr>
            <w:t>1</w:t>
          </w:r>
          <w:r w:rsidRPr="008C4274">
            <w:rPr>
              <w:rFonts w:asciiTheme="minorBidi" w:hAnsiTheme="minorBidi"/>
              <w:b/>
              <w:bCs/>
              <w:smallCaps/>
              <w:color w:val="002B54"/>
              <w:spacing w:val="20"/>
              <w:sz w:val="26"/>
              <w:szCs w:val="26"/>
            </w:rPr>
            <w:fldChar w:fldCharType="end"/>
          </w:r>
        </w:p>
      </w:tc>
    </w:tr>
  </w:tbl>
  <w:p w:rsidR="001B0F5D" w:rsidRPr="00672CED" w:rsidRDefault="001B0F5D" w:rsidP="0067557E">
    <w:pPr>
      <w:pStyle w:val="Footer"/>
      <w:spacing w:before="0"/>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6686" w:type="pct"/>
      <w:tblInd w:w="-702" w:type="dxa"/>
      <w:tblBorders>
        <w:top w:val="single" w:sz="4" w:space="0" w:color="C00000" w:themeColor="accent4"/>
      </w:tblBorders>
      <w:tblLook w:val="04A0" w:firstRow="1" w:lastRow="0" w:firstColumn="1" w:lastColumn="0" w:noHBand="0" w:noVBand="1"/>
    </w:tblPr>
    <w:tblGrid>
      <w:gridCol w:w="12420"/>
    </w:tblGrid>
    <w:tr w:rsidR="001B0F5D" w:rsidTr="00111694">
      <w:trPr>
        <w:trHeight w:val="360"/>
      </w:trPr>
      <w:tc>
        <w:tcPr>
          <w:tcW w:w="5000" w:type="pct"/>
          <w:shd w:val="clear" w:color="auto" w:fill="D95E16" w:themeFill="accent1"/>
          <w:vAlign w:val="bottom"/>
        </w:tcPr>
        <w:p w:rsidR="001B0F5D" w:rsidRPr="008C4274" w:rsidRDefault="001B0F5D" w:rsidP="00111694">
          <w:pPr>
            <w:pStyle w:val="Footer"/>
            <w:jc w:val="center"/>
            <w:rPr>
              <w:rFonts w:asciiTheme="minorBidi" w:hAnsiTheme="minorBidi"/>
              <w:b/>
              <w:bCs/>
              <w:color w:val="00263A" w:themeColor="text2"/>
              <w:sz w:val="24"/>
              <w:szCs w:val="24"/>
            </w:rPr>
          </w:pPr>
          <w:r w:rsidRPr="004817FB">
            <w:rPr>
              <w:rFonts w:asciiTheme="minorBidi" w:hAnsiTheme="minorBidi"/>
              <w:smallCaps/>
              <w:color w:val="002B54"/>
              <w:spacing w:val="20"/>
              <w:sz w:val="26"/>
              <w:szCs w:val="26"/>
            </w:rPr>
            <w:t>For Official Use Only</w:t>
          </w:r>
        </w:p>
      </w:tc>
    </w:tr>
  </w:tbl>
  <w:p w:rsidR="001B0F5D" w:rsidRPr="00111694" w:rsidRDefault="001B0F5D" w:rsidP="00111694">
    <w:pPr>
      <w:pStyle w:val="Footer"/>
      <w:spacing w:before="0"/>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1195" w:rsidRPr="00974347" w:rsidRDefault="00C81195" w:rsidP="00974347">
      <w:pPr>
        <w:spacing w:after="0"/>
        <w:rPr>
          <w:rFonts w:eastAsia="SimSun"/>
          <w:lang w:eastAsia="zh-CN"/>
        </w:rPr>
      </w:pPr>
      <w:r>
        <w:separator/>
      </w:r>
    </w:p>
  </w:footnote>
  <w:footnote w:type="continuationSeparator" w:id="0">
    <w:p w:rsidR="00C81195" w:rsidRPr="00974347" w:rsidRDefault="00C81195" w:rsidP="00974347">
      <w:pPr>
        <w:spacing w:after="0"/>
        <w:rPr>
          <w:rFonts w:eastAsia="SimSun"/>
          <w:lang w:eastAsia="zh-CN"/>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2330" w:type="dxa"/>
      <w:tblInd w:w="-2412" w:type="dxa"/>
      <w:tblBorders>
        <w:top w:val="double" w:sz="4" w:space="0" w:color="D95E16" w:themeColor="accent1"/>
        <w:left w:val="none" w:sz="0" w:space="0" w:color="auto"/>
        <w:bottom w:val="double" w:sz="4" w:space="0" w:color="D95E16" w:themeColor="accent1"/>
        <w:right w:val="none" w:sz="0" w:space="0" w:color="auto"/>
        <w:insideH w:val="none" w:sz="0" w:space="0" w:color="auto"/>
        <w:insideV w:val="none" w:sz="0" w:space="0" w:color="auto"/>
      </w:tblBorders>
      <w:tblLayout w:type="fixed"/>
      <w:tblLook w:val="04A0" w:firstRow="1" w:lastRow="0" w:firstColumn="1" w:lastColumn="0" w:noHBand="0" w:noVBand="1"/>
    </w:tblPr>
    <w:tblGrid>
      <w:gridCol w:w="1526"/>
      <w:gridCol w:w="763"/>
      <w:gridCol w:w="7791"/>
      <w:gridCol w:w="758"/>
      <w:gridCol w:w="1492"/>
    </w:tblGrid>
    <w:tr w:rsidR="001B0F5D" w:rsidRPr="008635FD" w:rsidTr="0067557E">
      <w:trPr>
        <w:trHeight w:val="720"/>
      </w:trPr>
      <w:tc>
        <w:tcPr>
          <w:tcW w:w="1526" w:type="dxa"/>
          <w:shd w:val="clear" w:color="auto" w:fill="FFFFFF" w:themeFill="background1"/>
          <w:vAlign w:val="center"/>
        </w:tcPr>
        <w:p w:rsidR="001B0F5D" w:rsidRPr="008635FD" w:rsidRDefault="004D2D3D" w:rsidP="0047595E">
          <w:pPr>
            <w:pStyle w:val="TableText"/>
            <w:jc w:val="right"/>
            <w:rPr>
              <w:rFonts w:asciiTheme="minorBidi" w:hAnsiTheme="minorBidi"/>
              <w:smallCaps/>
              <w:color w:val="A2A5A8" w:themeColor="accent5" w:themeShade="BF"/>
              <w:spacing w:val="20"/>
              <w:sz w:val="28"/>
              <w:szCs w:val="28"/>
            </w:rPr>
          </w:pPr>
          <w:proofErr w:type="spellStart"/>
          <w:r>
            <w:rPr>
              <w:rFonts w:asciiTheme="minorBidi" w:hAnsiTheme="minorBidi"/>
              <w:smallCaps/>
              <w:color w:val="00263A" w:themeColor="text2"/>
              <w:spacing w:val="20"/>
              <w:sz w:val="28"/>
              <w:szCs w:val="28"/>
            </w:rPr>
            <w:t>SimEx</w:t>
          </w:r>
          <w:proofErr w:type="spellEnd"/>
        </w:p>
      </w:tc>
      <w:tc>
        <w:tcPr>
          <w:tcW w:w="763" w:type="dxa"/>
          <w:shd w:val="clear" w:color="auto" w:fill="FFFFFF" w:themeFill="background1"/>
          <w:vAlign w:val="center"/>
        </w:tcPr>
        <w:p w:rsidR="001B0F5D" w:rsidRPr="008635FD" w:rsidRDefault="007B396D" w:rsidP="0067557E">
          <w:pPr>
            <w:pStyle w:val="TableText"/>
            <w:spacing w:before="0" w:after="0"/>
            <w:ind w:left="-108" w:right="-108"/>
            <w:rPr>
              <w:rFonts w:asciiTheme="minorBidi" w:hAnsiTheme="minorBidi"/>
              <w:smallCaps/>
              <w:color w:val="A2A5A8" w:themeColor="accent5" w:themeShade="BF"/>
              <w:spacing w:val="20"/>
              <w:sz w:val="28"/>
              <w:szCs w:val="28"/>
            </w:rPr>
          </w:pPr>
          <w:r>
            <w:rPr>
              <w:rFonts w:asciiTheme="minorBidi" w:hAnsiTheme="minorBidi"/>
              <w:smallCaps/>
              <w:noProof/>
              <w:color w:val="A2A5A8" w:themeColor="accent5" w:themeShade="BF"/>
              <w:spacing w:val="20"/>
              <w:sz w:val="28"/>
              <w:szCs w:val="28"/>
              <w:lang w:eastAsia="en-US"/>
            </w:rPr>
            <w:drawing>
              <wp:inline distT="0" distB="0" distL="0" distR="0" wp14:anchorId="5B3CD399" wp14:editId="478E697A">
                <wp:extent cx="673100" cy="343535"/>
                <wp:effectExtent l="0" t="0" r="0" b="0"/>
                <wp:docPr id="29" name="Picture 29" descr="C:\Users\Patrick\AppData\Local\Microsoft\Windows\INetCache\Content.Word\361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Patrick\AppData\Local\Microsoft\Windows\INetCache\Content.Word\361_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3100" cy="343535"/>
                        </a:xfrm>
                        <a:prstGeom prst="rect">
                          <a:avLst/>
                        </a:prstGeom>
                        <a:noFill/>
                        <a:ln>
                          <a:noFill/>
                        </a:ln>
                      </pic:spPr>
                    </pic:pic>
                  </a:graphicData>
                </a:graphic>
              </wp:inline>
            </w:drawing>
          </w:r>
        </w:p>
      </w:tc>
      <w:tc>
        <w:tcPr>
          <w:tcW w:w="7791" w:type="dxa"/>
          <w:shd w:val="clear" w:color="auto" w:fill="FFFFFF" w:themeFill="background1"/>
          <w:vAlign w:val="center"/>
        </w:tcPr>
        <w:p w:rsidR="001B0F5D" w:rsidRPr="008635FD" w:rsidRDefault="004D2D3D" w:rsidP="0067557E">
          <w:pPr>
            <w:pStyle w:val="TableText"/>
            <w:rPr>
              <w:rFonts w:asciiTheme="minorBidi" w:hAnsiTheme="minorBidi"/>
              <w:smallCaps/>
              <w:color w:val="A2A5A8" w:themeColor="accent5" w:themeShade="BF"/>
              <w:spacing w:val="20"/>
              <w:sz w:val="28"/>
              <w:szCs w:val="28"/>
            </w:rPr>
          </w:pPr>
          <w:r>
            <w:rPr>
              <w:rFonts w:asciiTheme="minorBidi" w:hAnsiTheme="minorBidi"/>
              <w:smallCaps/>
              <w:color w:val="A2A5A8" w:themeColor="accent5" w:themeShade="BF"/>
              <w:spacing w:val="20"/>
              <w:sz w:val="28"/>
              <w:szCs w:val="28"/>
            </w:rPr>
            <w:t>Facilitator Guide</w:t>
          </w:r>
        </w:p>
      </w:tc>
      <w:tc>
        <w:tcPr>
          <w:tcW w:w="758" w:type="dxa"/>
          <w:shd w:val="clear" w:color="auto" w:fill="FFFFFF" w:themeFill="background1"/>
          <w:vAlign w:val="center"/>
        </w:tcPr>
        <w:p w:rsidR="001B0F5D" w:rsidRPr="008635FD" w:rsidRDefault="001B0F5D" w:rsidP="0067557E">
          <w:pPr>
            <w:pStyle w:val="TableText"/>
            <w:spacing w:before="0" w:after="0"/>
            <w:ind w:left="-108" w:right="-108"/>
            <w:rPr>
              <w:rFonts w:asciiTheme="minorBidi" w:hAnsiTheme="minorBidi"/>
              <w:smallCaps/>
              <w:color w:val="A2A5A8" w:themeColor="accent5" w:themeShade="BF"/>
              <w:spacing w:val="20"/>
              <w:sz w:val="28"/>
              <w:szCs w:val="28"/>
            </w:rPr>
          </w:pPr>
        </w:p>
      </w:tc>
      <w:tc>
        <w:tcPr>
          <w:tcW w:w="1492" w:type="dxa"/>
          <w:shd w:val="clear" w:color="auto" w:fill="FFFFFF" w:themeFill="background1"/>
          <w:vAlign w:val="center"/>
        </w:tcPr>
        <w:p w:rsidR="001B0F5D" w:rsidRPr="008635FD" w:rsidRDefault="001B0F5D" w:rsidP="0067557E">
          <w:pPr>
            <w:pStyle w:val="TableText"/>
            <w:rPr>
              <w:rFonts w:asciiTheme="minorBidi" w:hAnsiTheme="minorBidi"/>
              <w:smallCaps/>
              <w:color w:val="00263A" w:themeColor="text2"/>
              <w:spacing w:val="20"/>
              <w:sz w:val="28"/>
              <w:szCs w:val="28"/>
            </w:rPr>
          </w:pPr>
        </w:p>
      </w:tc>
    </w:tr>
  </w:tbl>
  <w:p w:rsidR="001B0F5D" w:rsidRPr="0067557E" w:rsidRDefault="001F0EC3" w:rsidP="0067557E">
    <w:pPr>
      <w:pStyle w:val="Header"/>
    </w:pPr>
    <w:r>
      <w:rPr>
        <w:rFonts w:asciiTheme="minorBidi" w:hAnsiTheme="minorBidi"/>
        <w:smallCaps/>
        <w:noProof/>
        <w:color w:val="A2A5A8" w:themeColor="accent5" w:themeShade="BF"/>
        <w:spacing w:val="20"/>
        <w:sz w:val="28"/>
        <w:szCs w:val="28"/>
        <w:lang w:bidi="ar-SA"/>
      </w:rPr>
      <mc:AlternateContent>
        <mc:Choice Requires="wps">
          <w:drawing>
            <wp:anchor distT="0" distB="0" distL="114300" distR="114300" simplePos="0" relativeHeight="251678720" behindDoc="1" locked="0" layoutInCell="1" allowOverlap="1" wp14:anchorId="67DEE732" wp14:editId="6D586518">
              <wp:simplePos x="0" y="0"/>
              <wp:positionH relativeFrom="page">
                <wp:posOffset>-34290</wp:posOffset>
              </wp:positionH>
              <wp:positionV relativeFrom="page">
                <wp:posOffset>953135</wp:posOffset>
              </wp:positionV>
              <wp:extent cx="1371600" cy="8376285"/>
              <wp:effectExtent l="0" t="0" r="19050" b="24765"/>
              <wp:wrapNone/>
              <wp:docPr id="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8376285"/>
                      </a:xfrm>
                      <a:prstGeom prst="rect">
                        <a:avLst/>
                      </a:prstGeom>
                      <a:solidFill>
                        <a:schemeClr val="bg1">
                          <a:lumMod val="85000"/>
                          <a:lumOff val="0"/>
                        </a:schemeClr>
                      </a:solidFill>
                      <a:ln w="9525">
                        <a:solidFill>
                          <a:schemeClr val="bg1">
                            <a:lumMod val="85000"/>
                            <a:lumOff val="0"/>
                          </a:schemeClr>
                        </a:solidFill>
                        <a:miter lim="800000"/>
                        <a:headEnd/>
                        <a:tailEnd/>
                      </a:ln>
                    </wps:spPr>
                    <wps:txbx>
                      <w:txbxContent>
                        <w:p w:rsidR="001B0F5D" w:rsidRPr="00593DEA" w:rsidRDefault="001B0F5D" w:rsidP="00593DEA">
                          <w:pPr>
                            <w:jc w:val="center"/>
                            <w:rPr>
                              <w:b/>
                              <w:bCs/>
                            </w:rPr>
                          </w:pPr>
                          <w:r w:rsidRPr="00593DEA">
                            <w:rPr>
                              <w:b/>
                              <w:bCs/>
                            </w:rPr>
                            <w:t>Notes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5" o:spid="_x0000_s1026" type="#_x0000_t202" style="position:absolute;margin-left:-2.7pt;margin-top:75.05pt;width:108pt;height:659.55pt;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" fillcolor="#d8d8d8 [2732]" strokecolor="#d8d8d8 [2732]">
              <v:textbox>
                <w:txbxContent>
                  <w:p w:rsidR="001B0F5D" w:rsidRPr="00593DEA" w:rsidRDefault="001B0F5D" w:rsidP="00593DEA">
                    <w:pPr>
                      <w:jc w:val="center"/>
                      <w:rPr>
                        <w:b/>
                        <w:bCs/>
                      </w:rPr>
                    </w:pPr>
                    <w:r w:rsidRPr="00593DEA">
                      <w:rPr>
                        <w:b/>
                        <w:bCs/>
                      </w:rPr>
                      <w:t>Notes</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2330" w:type="dxa"/>
      <w:tblInd w:w="-612" w:type="dxa"/>
      <w:tblBorders>
        <w:top w:val="double" w:sz="4" w:space="0" w:color="D95E16" w:themeColor="accent1"/>
        <w:left w:val="none" w:sz="0" w:space="0" w:color="auto"/>
        <w:bottom w:val="double" w:sz="4" w:space="0" w:color="D95E16" w:themeColor="accent1"/>
        <w:right w:val="none" w:sz="0" w:space="0" w:color="auto"/>
        <w:insideH w:val="none" w:sz="0" w:space="0" w:color="auto"/>
        <w:insideV w:val="none" w:sz="0" w:space="0" w:color="auto"/>
      </w:tblBorders>
      <w:tblLayout w:type="fixed"/>
      <w:tblLook w:val="04A0" w:firstRow="1" w:lastRow="0" w:firstColumn="1" w:lastColumn="0" w:noHBand="0" w:noVBand="1"/>
    </w:tblPr>
    <w:tblGrid>
      <w:gridCol w:w="1526"/>
      <w:gridCol w:w="763"/>
      <w:gridCol w:w="7791"/>
      <w:gridCol w:w="758"/>
      <w:gridCol w:w="1492"/>
    </w:tblGrid>
    <w:tr w:rsidR="001B0F5D" w:rsidTr="0067557E">
      <w:trPr>
        <w:trHeight w:val="720"/>
      </w:trPr>
      <w:tc>
        <w:tcPr>
          <w:tcW w:w="1526" w:type="dxa"/>
          <w:shd w:val="clear" w:color="auto" w:fill="FFFFFF" w:themeFill="background1"/>
          <w:vAlign w:val="center"/>
        </w:tcPr>
        <w:p w:rsidR="001B0F5D" w:rsidRPr="008635FD" w:rsidRDefault="001B0F5D" w:rsidP="007B396D">
          <w:pPr>
            <w:pStyle w:val="TableText"/>
            <w:rPr>
              <w:rFonts w:asciiTheme="minorBidi" w:hAnsiTheme="minorBidi"/>
              <w:smallCaps/>
              <w:color w:val="A2A5A8" w:themeColor="accent5" w:themeShade="BF"/>
              <w:spacing w:val="20"/>
              <w:sz w:val="28"/>
              <w:szCs w:val="28"/>
            </w:rPr>
          </w:pPr>
        </w:p>
      </w:tc>
      <w:tc>
        <w:tcPr>
          <w:tcW w:w="763" w:type="dxa"/>
          <w:shd w:val="clear" w:color="auto" w:fill="FFFFFF" w:themeFill="background1"/>
          <w:vAlign w:val="center"/>
        </w:tcPr>
        <w:p w:rsidR="001B0F5D" w:rsidRPr="008635FD" w:rsidRDefault="001B0F5D" w:rsidP="0067557E">
          <w:pPr>
            <w:pStyle w:val="TableText"/>
            <w:spacing w:before="0" w:after="0"/>
            <w:ind w:left="-108" w:right="-108"/>
            <w:rPr>
              <w:rFonts w:asciiTheme="minorBidi" w:hAnsiTheme="minorBidi"/>
              <w:smallCaps/>
              <w:color w:val="A2A5A8" w:themeColor="accent5" w:themeShade="BF"/>
              <w:spacing w:val="20"/>
              <w:sz w:val="28"/>
              <w:szCs w:val="28"/>
            </w:rPr>
          </w:pPr>
        </w:p>
      </w:tc>
      <w:tc>
        <w:tcPr>
          <w:tcW w:w="7791" w:type="dxa"/>
          <w:shd w:val="clear" w:color="auto" w:fill="FFFFFF" w:themeFill="background1"/>
          <w:vAlign w:val="center"/>
        </w:tcPr>
        <w:p w:rsidR="001B0F5D" w:rsidRPr="008635FD" w:rsidRDefault="007B396D" w:rsidP="0067557E">
          <w:pPr>
            <w:pStyle w:val="TableText"/>
            <w:jc w:val="right"/>
            <w:rPr>
              <w:rFonts w:asciiTheme="minorBidi" w:hAnsiTheme="minorBidi"/>
              <w:smallCaps/>
              <w:color w:val="A2A5A8" w:themeColor="accent5" w:themeShade="BF"/>
              <w:spacing w:val="20"/>
              <w:sz w:val="28"/>
              <w:szCs w:val="28"/>
            </w:rPr>
          </w:pPr>
          <w:r>
            <w:rPr>
              <w:rFonts w:asciiTheme="minorBidi" w:hAnsiTheme="minorBidi"/>
              <w:smallCaps/>
              <w:noProof/>
              <w:color w:val="A2A5A8" w:themeColor="accent5" w:themeShade="BF"/>
              <w:spacing w:val="20"/>
              <w:sz w:val="28"/>
              <w:szCs w:val="28"/>
              <w:lang w:eastAsia="en-US"/>
            </w:rPr>
            <w:drawing>
              <wp:inline distT="0" distB="0" distL="0" distR="0" wp14:anchorId="426EC3F1" wp14:editId="2E5FD6DC">
                <wp:extent cx="673100" cy="343535"/>
                <wp:effectExtent l="0" t="0" r="0" b="0"/>
                <wp:docPr id="30" name="Picture 30" descr="C:\Users\Patrick\AppData\Local\Microsoft\Windows\INetCache\Content.Word\361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Patrick\AppData\Local\Microsoft\Windows\INetCache\Content.Word\361_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3100" cy="343535"/>
                        </a:xfrm>
                        <a:prstGeom prst="rect">
                          <a:avLst/>
                        </a:prstGeom>
                        <a:noFill/>
                        <a:ln>
                          <a:noFill/>
                        </a:ln>
                      </pic:spPr>
                    </pic:pic>
                  </a:graphicData>
                </a:graphic>
              </wp:inline>
            </w:drawing>
          </w:r>
        </w:p>
      </w:tc>
      <w:tc>
        <w:tcPr>
          <w:tcW w:w="758" w:type="dxa"/>
          <w:shd w:val="clear" w:color="auto" w:fill="FFFFFF" w:themeFill="background1"/>
          <w:vAlign w:val="center"/>
        </w:tcPr>
        <w:p w:rsidR="001B0F5D" w:rsidRPr="008635FD" w:rsidRDefault="001B0F5D" w:rsidP="008635FD">
          <w:pPr>
            <w:pStyle w:val="TableText"/>
            <w:spacing w:before="0" w:after="0"/>
            <w:ind w:left="-108" w:right="-108"/>
            <w:rPr>
              <w:rFonts w:asciiTheme="minorBidi" w:hAnsiTheme="minorBidi"/>
              <w:smallCaps/>
              <w:color w:val="A2A5A8" w:themeColor="accent5" w:themeShade="BF"/>
              <w:spacing w:val="20"/>
              <w:sz w:val="28"/>
              <w:szCs w:val="28"/>
            </w:rPr>
          </w:pPr>
        </w:p>
      </w:tc>
      <w:tc>
        <w:tcPr>
          <w:tcW w:w="1492" w:type="dxa"/>
          <w:shd w:val="clear" w:color="auto" w:fill="FFFFFF" w:themeFill="background1"/>
          <w:vAlign w:val="center"/>
        </w:tcPr>
        <w:p w:rsidR="001B0F5D" w:rsidRPr="008635FD" w:rsidRDefault="001B0F5D" w:rsidP="0047595E">
          <w:pPr>
            <w:pStyle w:val="TableText"/>
            <w:rPr>
              <w:rFonts w:asciiTheme="minorBidi" w:hAnsiTheme="minorBidi"/>
              <w:smallCaps/>
              <w:color w:val="00263A" w:themeColor="text2"/>
              <w:spacing w:val="20"/>
              <w:sz w:val="28"/>
              <w:szCs w:val="28"/>
            </w:rPr>
          </w:pPr>
        </w:p>
      </w:tc>
    </w:tr>
  </w:tbl>
  <w:p w:rsidR="001B0F5D" w:rsidRPr="001B0F5D" w:rsidRDefault="001F0EC3" w:rsidP="001B0F5D">
    <w:pPr>
      <w:pStyle w:val="NoSpacing"/>
      <w:rPr>
        <w:sz w:val="12"/>
        <w:szCs w:val="12"/>
      </w:rPr>
    </w:pPr>
    <w:r>
      <w:rPr>
        <w:noProof/>
        <w:sz w:val="12"/>
        <w:szCs w:val="12"/>
        <w:lang w:bidi="ar-SA"/>
      </w:rPr>
      <mc:AlternateContent>
        <mc:Choice Requires="wps">
          <w:drawing>
            <wp:anchor distT="0" distB="0" distL="114300" distR="114300" simplePos="0" relativeHeight="251677696" behindDoc="1" locked="0" layoutInCell="1" allowOverlap="1" wp14:anchorId="269DDCA7" wp14:editId="1126A8D8">
              <wp:simplePos x="0" y="0"/>
              <wp:positionH relativeFrom="page">
                <wp:posOffset>6400800</wp:posOffset>
              </wp:positionH>
              <wp:positionV relativeFrom="page">
                <wp:posOffset>960120</wp:posOffset>
              </wp:positionV>
              <wp:extent cx="1371600" cy="8395970"/>
              <wp:effectExtent l="0" t="0" r="0" b="5080"/>
              <wp:wrapNone/>
              <wp:docPr id="2"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8395970"/>
                      </a:xfrm>
                      <a:prstGeom prst="rect">
                        <a:avLst/>
                      </a:prstGeom>
                      <a:solidFill>
                        <a:schemeClr val="bg1">
                          <a:lumMod val="85000"/>
                          <a:lumOff val="0"/>
                        </a:schemeClr>
                      </a:solidFill>
                      <a:ln>
                        <a:noFill/>
                      </a:ln>
                      <a:extLst>
                        <a:ext uri="{91240B29-F687-4F45-9708-019B960494DF}">
                          <a14:hiddenLine xmlns:a14="http://schemas.microsoft.com/office/drawing/2010/main" w="9525">
                            <a:solidFill>
                              <a:schemeClr val="bg1">
                                <a:lumMod val="85000"/>
                                <a:lumOff val="0"/>
                              </a:schemeClr>
                            </a:solidFill>
                            <a:miter lim="800000"/>
                            <a:headEnd/>
                            <a:tailEnd/>
                          </a14:hiddenLine>
                        </a:ext>
                      </a:extLst>
                    </wps:spPr>
                    <wps:txbx>
                      <w:txbxContent>
                        <w:p w:rsidR="001B0F5D" w:rsidRPr="00593DEA" w:rsidRDefault="001B0F5D" w:rsidP="00593DEA">
                          <w:pPr>
                            <w:jc w:val="center"/>
                            <w:rPr>
                              <w:b/>
                              <w:bCs/>
                            </w:rPr>
                          </w:pPr>
                          <w:r w:rsidRPr="00593DEA">
                            <w:rPr>
                              <w:b/>
                              <w:bCs/>
                            </w:rPr>
                            <w:t>Notes</w:t>
                          </w:r>
                        </w:p>
                        <w:p w:rsidR="001B0F5D" w:rsidRPr="00DA13AD" w:rsidRDefault="001B0F5D" w:rsidP="008635F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3" o:spid="_x0000_s1027" type="#_x0000_t202" style="position:absolute;margin-left:7in;margin-top:75.6pt;width:108pt;height:661.1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" fillcolor="#d8d8d8 [2732]" stroked="f" strokecolor="#d8d8d8 [2732]">
              <v:textbox>
                <w:txbxContent>
                  <w:p w:rsidR="001B0F5D" w:rsidRPr="00593DEA" w:rsidRDefault="001B0F5D" w:rsidP="00593DEA">
                    <w:pPr>
                      <w:jc w:val="center"/>
                      <w:rPr>
                        <w:b/>
                        <w:bCs/>
                      </w:rPr>
                    </w:pPr>
                    <w:r w:rsidRPr="00593DEA">
                      <w:rPr>
                        <w:b/>
                        <w:bCs/>
                      </w:rPr>
                      <w:t>Notes</w:t>
                    </w:r>
                  </w:p>
                  <w:p w:rsidR="001B0F5D" w:rsidRPr="00DA13AD" w:rsidRDefault="001B0F5D" w:rsidP="008635FD"/>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2240" w:type="dxa"/>
      <w:tblInd w:w="-612" w:type="dxa"/>
      <w:tblBorders>
        <w:top w:val="double" w:sz="4" w:space="0" w:color="D95E16" w:themeColor="accent1"/>
        <w:left w:val="none" w:sz="0" w:space="0" w:color="auto"/>
        <w:bottom w:val="double" w:sz="4" w:space="0" w:color="D95E16" w:themeColor="accent1"/>
        <w:right w:val="none" w:sz="0" w:space="0" w:color="auto"/>
        <w:insideH w:val="none" w:sz="0" w:space="0" w:color="auto"/>
        <w:insideV w:val="none" w:sz="0" w:space="0" w:color="auto"/>
      </w:tblBorders>
      <w:tblLayout w:type="fixed"/>
      <w:tblLook w:val="04A0" w:firstRow="1" w:lastRow="0" w:firstColumn="1" w:lastColumn="0" w:noHBand="0" w:noVBand="1"/>
    </w:tblPr>
    <w:tblGrid>
      <w:gridCol w:w="12240"/>
    </w:tblGrid>
    <w:tr w:rsidR="001B0F5D" w:rsidTr="00555802">
      <w:trPr>
        <w:trHeight w:val="1679"/>
      </w:trPr>
      <w:tc>
        <w:tcPr>
          <w:tcW w:w="12240" w:type="dxa"/>
          <w:shd w:val="clear" w:color="auto" w:fill="auto"/>
          <w:vAlign w:val="center"/>
        </w:tcPr>
        <w:p w:rsidR="001B0F5D" w:rsidRPr="001E5DA9" w:rsidRDefault="001B0F5D" w:rsidP="00555802">
          <w:pPr>
            <w:pStyle w:val="Header"/>
            <w:spacing w:before="0"/>
            <w:ind w:right="-101"/>
            <w:jc w:val="center"/>
            <w:rPr>
              <w:rFonts w:asciiTheme="minorBidi" w:hAnsiTheme="minorBidi"/>
              <w:smallCaps/>
              <w:color w:val="A2A5A8" w:themeColor="accent5" w:themeShade="BF"/>
              <w:spacing w:val="20"/>
              <w:sz w:val="28"/>
              <w:szCs w:val="28"/>
            </w:rPr>
          </w:pPr>
          <w:r w:rsidRPr="00555802">
            <w:rPr>
              <w:rFonts w:asciiTheme="minorBidi" w:hAnsiTheme="minorBidi"/>
              <w:smallCaps/>
              <w:noProof/>
              <w:color w:val="A2A5A8" w:themeColor="accent5" w:themeShade="BF"/>
              <w:spacing w:val="20"/>
              <w:sz w:val="28"/>
              <w:szCs w:val="28"/>
            </w:rPr>
            <w:drawing>
              <wp:inline distT="0" distB="0" distL="0" distR="0" wp14:anchorId="2CDEB96D" wp14:editId="777C5380">
                <wp:extent cx="5668369" cy="715618"/>
                <wp:effectExtent l="19050" t="0" r="8531" b="0"/>
                <wp:docPr id="31" name="Picture 6" descr="O:\Admin\D2L\Logos\FLP_Logo_color.png"/>
                <wp:cNvGraphicFramePr/>
                <a:graphic xmlns:a="http://schemas.openxmlformats.org/drawingml/2006/main">
                  <a:graphicData uri="http://schemas.openxmlformats.org/drawingml/2006/picture">
                    <pic:pic xmlns:pic="http://schemas.openxmlformats.org/drawingml/2006/picture">
                      <pic:nvPicPr>
                        <pic:cNvPr id="10" name="Picture 9" descr="O:\Admin\D2L\Logos\FLP_Logo_color.png"/>
                        <pic:cNvPicPr/>
                      </pic:nvPicPr>
                      <pic:blipFill>
                        <a:blip r:embed="rId1" cstate="print"/>
                        <a:srcRect/>
                        <a:stretch>
                          <a:fillRect/>
                        </a:stretch>
                      </pic:blipFill>
                      <pic:spPr bwMode="auto">
                        <a:xfrm>
                          <a:off x="0" y="0"/>
                          <a:ext cx="5668369" cy="715618"/>
                        </a:xfrm>
                        <a:prstGeom prst="rect">
                          <a:avLst/>
                        </a:prstGeom>
                        <a:noFill/>
                        <a:ln w="9525">
                          <a:noFill/>
                          <a:miter lim="800000"/>
                          <a:headEnd/>
                          <a:tailEnd/>
                        </a:ln>
                      </pic:spPr>
                    </pic:pic>
                  </a:graphicData>
                </a:graphic>
              </wp:inline>
            </w:drawing>
          </w:r>
        </w:p>
      </w:tc>
    </w:tr>
  </w:tbl>
  <w:p w:rsidR="001B0F5D" w:rsidRPr="00820D53" w:rsidRDefault="001B0F5D" w:rsidP="00820D5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6F59D0F"/>
    <w:multiLevelType w:val="hybridMultilevel"/>
    <w:tmpl w:val="31B71E7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B7D765AD"/>
    <w:multiLevelType w:val="hybridMultilevel"/>
    <w:tmpl w:val="DDD1376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CDA68EB5"/>
    <w:multiLevelType w:val="hybridMultilevel"/>
    <w:tmpl w:val="CA102C2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DCB87A31"/>
    <w:multiLevelType w:val="hybridMultilevel"/>
    <w:tmpl w:val="302FF7E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61469BF"/>
    <w:multiLevelType w:val="hybridMultilevel"/>
    <w:tmpl w:val="13F63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71C5F7C"/>
    <w:multiLevelType w:val="hybridMultilevel"/>
    <w:tmpl w:val="8A289C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0D2E4606"/>
    <w:multiLevelType w:val="hybridMultilevel"/>
    <w:tmpl w:val="2C925478"/>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7">
    <w:nsid w:val="1D2C5FD9"/>
    <w:multiLevelType w:val="hybridMultilevel"/>
    <w:tmpl w:val="86A04FAA"/>
    <w:lvl w:ilvl="0" w:tplc="04090001">
      <w:start w:val="1"/>
      <w:numFmt w:val="bullet"/>
      <w:lvlText w:val=""/>
      <w:lvlJc w:val="left"/>
      <w:pPr>
        <w:ind w:left="1530" w:hanging="360"/>
      </w:pPr>
      <w:rPr>
        <w:rFonts w:ascii="Symbol" w:hAnsi="Symbol" w:hint="default"/>
      </w:rPr>
    </w:lvl>
    <w:lvl w:ilvl="1" w:tplc="04090003">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8">
    <w:nsid w:val="35C21894"/>
    <w:multiLevelType w:val="hybridMultilevel"/>
    <w:tmpl w:val="509CC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4AD50ED"/>
    <w:multiLevelType w:val="hybridMultilevel"/>
    <w:tmpl w:val="C0284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549321E"/>
    <w:multiLevelType w:val="hybridMultilevel"/>
    <w:tmpl w:val="F4BA0DC4"/>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1">
    <w:nsid w:val="487184ED"/>
    <w:multiLevelType w:val="hybridMultilevel"/>
    <w:tmpl w:val="A52FA38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52526800"/>
    <w:multiLevelType w:val="hybridMultilevel"/>
    <w:tmpl w:val="0B7CF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4FF1261"/>
    <w:multiLevelType w:val="hybridMultilevel"/>
    <w:tmpl w:val="B164D8DA"/>
    <w:lvl w:ilvl="0" w:tplc="04090001">
      <w:start w:val="1"/>
      <w:numFmt w:val="bullet"/>
      <w:lvlText w:val=""/>
      <w:lvlJc w:val="left"/>
      <w:pPr>
        <w:ind w:left="734" w:hanging="360"/>
      </w:pPr>
      <w:rPr>
        <w:rFonts w:ascii="Symbol" w:hAnsi="Symbol"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14">
    <w:nsid w:val="655D5BEB"/>
    <w:multiLevelType w:val="hybridMultilevel"/>
    <w:tmpl w:val="0D607564"/>
    <w:lvl w:ilvl="0" w:tplc="05946ACE">
      <w:start w:val="1"/>
      <w:numFmt w:val="bullet"/>
      <w:lvlText w:val="•"/>
      <w:lvlJc w:val="left"/>
      <w:pPr>
        <w:tabs>
          <w:tab w:val="num" w:pos="720"/>
        </w:tabs>
        <w:ind w:left="720" w:hanging="360"/>
      </w:pPr>
      <w:rPr>
        <w:rFonts w:ascii="Arial" w:hAnsi="Arial" w:hint="default"/>
      </w:rPr>
    </w:lvl>
    <w:lvl w:ilvl="1" w:tplc="C1CC3214" w:tentative="1">
      <w:start w:val="1"/>
      <w:numFmt w:val="bullet"/>
      <w:lvlText w:val="•"/>
      <w:lvlJc w:val="left"/>
      <w:pPr>
        <w:tabs>
          <w:tab w:val="num" w:pos="1440"/>
        </w:tabs>
        <w:ind w:left="1440" w:hanging="360"/>
      </w:pPr>
      <w:rPr>
        <w:rFonts w:ascii="Arial" w:hAnsi="Arial" w:hint="default"/>
      </w:rPr>
    </w:lvl>
    <w:lvl w:ilvl="2" w:tplc="A56CA0AA" w:tentative="1">
      <w:start w:val="1"/>
      <w:numFmt w:val="bullet"/>
      <w:lvlText w:val="•"/>
      <w:lvlJc w:val="left"/>
      <w:pPr>
        <w:tabs>
          <w:tab w:val="num" w:pos="2160"/>
        </w:tabs>
        <w:ind w:left="2160" w:hanging="360"/>
      </w:pPr>
      <w:rPr>
        <w:rFonts w:ascii="Arial" w:hAnsi="Arial" w:hint="default"/>
      </w:rPr>
    </w:lvl>
    <w:lvl w:ilvl="3" w:tplc="47FAA172" w:tentative="1">
      <w:start w:val="1"/>
      <w:numFmt w:val="bullet"/>
      <w:lvlText w:val="•"/>
      <w:lvlJc w:val="left"/>
      <w:pPr>
        <w:tabs>
          <w:tab w:val="num" w:pos="2880"/>
        </w:tabs>
        <w:ind w:left="2880" w:hanging="360"/>
      </w:pPr>
      <w:rPr>
        <w:rFonts w:ascii="Arial" w:hAnsi="Arial" w:hint="default"/>
      </w:rPr>
    </w:lvl>
    <w:lvl w:ilvl="4" w:tplc="0BB2299C" w:tentative="1">
      <w:start w:val="1"/>
      <w:numFmt w:val="bullet"/>
      <w:lvlText w:val="•"/>
      <w:lvlJc w:val="left"/>
      <w:pPr>
        <w:tabs>
          <w:tab w:val="num" w:pos="3600"/>
        </w:tabs>
        <w:ind w:left="3600" w:hanging="360"/>
      </w:pPr>
      <w:rPr>
        <w:rFonts w:ascii="Arial" w:hAnsi="Arial" w:hint="default"/>
      </w:rPr>
    </w:lvl>
    <w:lvl w:ilvl="5" w:tplc="91DC3068" w:tentative="1">
      <w:start w:val="1"/>
      <w:numFmt w:val="bullet"/>
      <w:lvlText w:val="•"/>
      <w:lvlJc w:val="left"/>
      <w:pPr>
        <w:tabs>
          <w:tab w:val="num" w:pos="4320"/>
        </w:tabs>
        <w:ind w:left="4320" w:hanging="360"/>
      </w:pPr>
      <w:rPr>
        <w:rFonts w:ascii="Arial" w:hAnsi="Arial" w:hint="default"/>
      </w:rPr>
    </w:lvl>
    <w:lvl w:ilvl="6" w:tplc="96468BCA" w:tentative="1">
      <w:start w:val="1"/>
      <w:numFmt w:val="bullet"/>
      <w:lvlText w:val="•"/>
      <w:lvlJc w:val="left"/>
      <w:pPr>
        <w:tabs>
          <w:tab w:val="num" w:pos="5040"/>
        </w:tabs>
        <w:ind w:left="5040" w:hanging="360"/>
      </w:pPr>
      <w:rPr>
        <w:rFonts w:ascii="Arial" w:hAnsi="Arial" w:hint="default"/>
      </w:rPr>
    </w:lvl>
    <w:lvl w:ilvl="7" w:tplc="69147CF8" w:tentative="1">
      <w:start w:val="1"/>
      <w:numFmt w:val="bullet"/>
      <w:lvlText w:val="•"/>
      <w:lvlJc w:val="left"/>
      <w:pPr>
        <w:tabs>
          <w:tab w:val="num" w:pos="5760"/>
        </w:tabs>
        <w:ind w:left="5760" w:hanging="360"/>
      </w:pPr>
      <w:rPr>
        <w:rFonts w:ascii="Arial" w:hAnsi="Arial" w:hint="default"/>
      </w:rPr>
    </w:lvl>
    <w:lvl w:ilvl="8" w:tplc="BA6C3DE6" w:tentative="1">
      <w:start w:val="1"/>
      <w:numFmt w:val="bullet"/>
      <w:lvlText w:val="•"/>
      <w:lvlJc w:val="left"/>
      <w:pPr>
        <w:tabs>
          <w:tab w:val="num" w:pos="6480"/>
        </w:tabs>
        <w:ind w:left="6480" w:hanging="360"/>
      </w:pPr>
      <w:rPr>
        <w:rFonts w:ascii="Arial" w:hAnsi="Arial" w:hint="default"/>
      </w:rPr>
    </w:lvl>
  </w:abstractNum>
  <w:abstractNum w:abstractNumId="15">
    <w:nsid w:val="6C58389B"/>
    <w:multiLevelType w:val="hybridMultilevel"/>
    <w:tmpl w:val="84B46750"/>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6">
    <w:nsid w:val="6FD3446C"/>
    <w:multiLevelType w:val="hybridMultilevel"/>
    <w:tmpl w:val="2D965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7EA1E3F"/>
    <w:multiLevelType w:val="hybridMultilevel"/>
    <w:tmpl w:val="2D4E63D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7"/>
  </w:num>
  <w:num w:numId="2">
    <w:abstractNumId w:val="15"/>
  </w:num>
  <w:num w:numId="3">
    <w:abstractNumId w:val="6"/>
  </w:num>
  <w:num w:numId="4">
    <w:abstractNumId w:val="14"/>
  </w:num>
  <w:num w:numId="5">
    <w:abstractNumId w:val="13"/>
  </w:num>
  <w:num w:numId="6">
    <w:abstractNumId w:val="10"/>
  </w:num>
  <w:num w:numId="7">
    <w:abstractNumId w:val="17"/>
  </w:num>
  <w:num w:numId="8">
    <w:abstractNumId w:val="0"/>
  </w:num>
  <w:num w:numId="9">
    <w:abstractNumId w:val="2"/>
  </w:num>
  <w:num w:numId="10">
    <w:abstractNumId w:val="3"/>
  </w:num>
  <w:num w:numId="11">
    <w:abstractNumId w:val="11"/>
  </w:num>
  <w:num w:numId="12">
    <w:abstractNumId w:val="1"/>
  </w:num>
  <w:num w:numId="13">
    <w:abstractNumId w:val="4"/>
  </w:num>
  <w:num w:numId="14">
    <w:abstractNumId w:val="16"/>
  </w:num>
  <w:num w:numId="15">
    <w:abstractNumId w:val="9"/>
  </w:num>
  <w:num w:numId="16">
    <w:abstractNumId w:val="8"/>
  </w:num>
  <w:num w:numId="17">
    <w:abstractNumId w:val="5"/>
  </w:num>
  <w:num w:numId="18">
    <w:abstractNumId w:val="1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displayBackgroundShape/>
  <w:mirrorMargins/>
  <w:proofState w:spelling="clean" w:grammar="clean"/>
  <w:attachedTemplate r:id="rId1"/>
  <w:stylePaneFormatFilter w:val="5025" w:allStyles="1"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defaultTabStop w:val="720"/>
  <w:evenAndOddHeaders/>
  <w:drawingGridHorizontalSpacing w:val="110"/>
  <w:displayHorizontalDrawingGridEvery w:val="2"/>
  <w:characterSpacingControl w:val="doNotCompress"/>
  <w:hdrShapeDefaults>
    <o:shapedefaults v:ext="edit" spidmax="2049" strokecolor="none [2732]">
      <v:stroke color="none [2732]" weight="2.25pt"/>
      <o:colormru v:ext="edit" colors="#0b53c7"/>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2CED"/>
    <w:rsid w:val="00010FAD"/>
    <w:rsid w:val="00022B24"/>
    <w:rsid w:val="00025D07"/>
    <w:rsid w:val="00034214"/>
    <w:rsid w:val="00037A97"/>
    <w:rsid w:val="00045067"/>
    <w:rsid w:val="00051A73"/>
    <w:rsid w:val="00055F55"/>
    <w:rsid w:val="000623E5"/>
    <w:rsid w:val="00073D3E"/>
    <w:rsid w:val="00074C1D"/>
    <w:rsid w:val="00075483"/>
    <w:rsid w:val="000759D2"/>
    <w:rsid w:val="000861D4"/>
    <w:rsid w:val="00093094"/>
    <w:rsid w:val="0009315B"/>
    <w:rsid w:val="00095043"/>
    <w:rsid w:val="00097589"/>
    <w:rsid w:val="000A6E4D"/>
    <w:rsid w:val="000B749E"/>
    <w:rsid w:val="000B7ADE"/>
    <w:rsid w:val="000C2E43"/>
    <w:rsid w:val="000C4229"/>
    <w:rsid w:val="000C653F"/>
    <w:rsid w:val="000D0B3E"/>
    <w:rsid w:val="000D596D"/>
    <w:rsid w:val="000E09AC"/>
    <w:rsid w:val="000E75F4"/>
    <w:rsid w:val="000F1DE2"/>
    <w:rsid w:val="000F41E3"/>
    <w:rsid w:val="000F4520"/>
    <w:rsid w:val="000F5CCD"/>
    <w:rsid w:val="00101C04"/>
    <w:rsid w:val="00101F41"/>
    <w:rsid w:val="00103102"/>
    <w:rsid w:val="0010330F"/>
    <w:rsid w:val="00106BE7"/>
    <w:rsid w:val="001113E1"/>
    <w:rsid w:val="00111694"/>
    <w:rsid w:val="0011277F"/>
    <w:rsid w:val="00116118"/>
    <w:rsid w:val="0011631C"/>
    <w:rsid w:val="00123D87"/>
    <w:rsid w:val="00127E6B"/>
    <w:rsid w:val="00130555"/>
    <w:rsid w:val="001305A8"/>
    <w:rsid w:val="00132CBD"/>
    <w:rsid w:val="00137005"/>
    <w:rsid w:val="001409ED"/>
    <w:rsid w:val="00140EAC"/>
    <w:rsid w:val="00144862"/>
    <w:rsid w:val="00146937"/>
    <w:rsid w:val="00147436"/>
    <w:rsid w:val="00165381"/>
    <w:rsid w:val="00172171"/>
    <w:rsid w:val="00173BAA"/>
    <w:rsid w:val="0017495A"/>
    <w:rsid w:val="00176DC2"/>
    <w:rsid w:val="001836FD"/>
    <w:rsid w:val="0018488B"/>
    <w:rsid w:val="001872AE"/>
    <w:rsid w:val="001B0F5D"/>
    <w:rsid w:val="001B790F"/>
    <w:rsid w:val="001C4D77"/>
    <w:rsid w:val="001C59C4"/>
    <w:rsid w:val="001C69DA"/>
    <w:rsid w:val="001D1CAA"/>
    <w:rsid w:val="001D47E4"/>
    <w:rsid w:val="001E186E"/>
    <w:rsid w:val="001E3C08"/>
    <w:rsid w:val="001E6CE7"/>
    <w:rsid w:val="001F0EC3"/>
    <w:rsid w:val="001F1199"/>
    <w:rsid w:val="00200C17"/>
    <w:rsid w:val="00204F06"/>
    <w:rsid w:val="002050CD"/>
    <w:rsid w:val="002074E7"/>
    <w:rsid w:val="002118F0"/>
    <w:rsid w:val="00212C4A"/>
    <w:rsid w:val="00213A5C"/>
    <w:rsid w:val="002246FB"/>
    <w:rsid w:val="002253E9"/>
    <w:rsid w:val="002313F5"/>
    <w:rsid w:val="0023282A"/>
    <w:rsid w:val="00233A5C"/>
    <w:rsid w:val="002444E1"/>
    <w:rsid w:val="002461DB"/>
    <w:rsid w:val="002536FF"/>
    <w:rsid w:val="00256802"/>
    <w:rsid w:val="00257FAE"/>
    <w:rsid w:val="002608B6"/>
    <w:rsid w:val="00262519"/>
    <w:rsid w:val="00265E26"/>
    <w:rsid w:val="00267941"/>
    <w:rsid w:val="0027041D"/>
    <w:rsid w:val="0028024E"/>
    <w:rsid w:val="00284FD9"/>
    <w:rsid w:val="00285D85"/>
    <w:rsid w:val="002867EA"/>
    <w:rsid w:val="0029003A"/>
    <w:rsid w:val="002939E0"/>
    <w:rsid w:val="0029493D"/>
    <w:rsid w:val="00294C89"/>
    <w:rsid w:val="002A64AE"/>
    <w:rsid w:val="002A6BCF"/>
    <w:rsid w:val="002B010C"/>
    <w:rsid w:val="002B3478"/>
    <w:rsid w:val="002C0C69"/>
    <w:rsid w:val="002C2974"/>
    <w:rsid w:val="002D1B68"/>
    <w:rsid w:val="002D5665"/>
    <w:rsid w:val="002E0DB3"/>
    <w:rsid w:val="002E7A2F"/>
    <w:rsid w:val="002F0F25"/>
    <w:rsid w:val="002F274A"/>
    <w:rsid w:val="002F4ECE"/>
    <w:rsid w:val="002F5C4E"/>
    <w:rsid w:val="00307D90"/>
    <w:rsid w:val="00317A4B"/>
    <w:rsid w:val="00330E80"/>
    <w:rsid w:val="00331C9F"/>
    <w:rsid w:val="003332B5"/>
    <w:rsid w:val="00333CB6"/>
    <w:rsid w:val="0034315E"/>
    <w:rsid w:val="0034632E"/>
    <w:rsid w:val="00347CF7"/>
    <w:rsid w:val="0035514E"/>
    <w:rsid w:val="00355A39"/>
    <w:rsid w:val="0036167C"/>
    <w:rsid w:val="00377FC7"/>
    <w:rsid w:val="003807CB"/>
    <w:rsid w:val="00385534"/>
    <w:rsid w:val="00386230"/>
    <w:rsid w:val="00395E48"/>
    <w:rsid w:val="003A03C7"/>
    <w:rsid w:val="003A28BA"/>
    <w:rsid w:val="003A6397"/>
    <w:rsid w:val="003A73C5"/>
    <w:rsid w:val="003B0C63"/>
    <w:rsid w:val="003B13D2"/>
    <w:rsid w:val="003B44B1"/>
    <w:rsid w:val="003D5BB1"/>
    <w:rsid w:val="003D5E1B"/>
    <w:rsid w:val="003E22FD"/>
    <w:rsid w:val="003E27F2"/>
    <w:rsid w:val="003E3008"/>
    <w:rsid w:val="003E3345"/>
    <w:rsid w:val="003E44A3"/>
    <w:rsid w:val="003E658C"/>
    <w:rsid w:val="003F2E17"/>
    <w:rsid w:val="003F729E"/>
    <w:rsid w:val="003F78DB"/>
    <w:rsid w:val="00407A3D"/>
    <w:rsid w:val="00407E34"/>
    <w:rsid w:val="00410A35"/>
    <w:rsid w:val="0041317A"/>
    <w:rsid w:val="00422539"/>
    <w:rsid w:val="00424BCB"/>
    <w:rsid w:val="00425120"/>
    <w:rsid w:val="00426C40"/>
    <w:rsid w:val="0043041D"/>
    <w:rsid w:val="00431661"/>
    <w:rsid w:val="004323B0"/>
    <w:rsid w:val="00437884"/>
    <w:rsid w:val="00442A0E"/>
    <w:rsid w:val="00447919"/>
    <w:rsid w:val="00451A03"/>
    <w:rsid w:val="004552A8"/>
    <w:rsid w:val="004612A9"/>
    <w:rsid w:val="0046525E"/>
    <w:rsid w:val="00467045"/>
    <w:rsid w:val="00467489"/>
    <w:rsid w:val="0047595E"/>
    <w:rsid w:val="00485402"/>
    <w:rsid w:val="00486C57"/>
    <w:rsid w:val="004925B8"/>
    <w:rsid w:val="00492C47"/>
    <w:rsid w:val="0049312D"/>
    <w:rsid w:val="00496890"/>
    <w:rsid w:val="004968E8"/>
    <w:rsid w:val="0049694D"/>
    <w:rsid w:val="00496C73"/>
    <w:rsid w:val="004A091A"/>
    <w:rsid w:val="004A7895"/>
    <w:rsid w:val="004A7D9F"/>
    <w:rsid w:val="004B4D25"/>
    <w:rsid w:val="004C1C2A"/>
    <w:rsid w:val="004C4070"/>
    <w:rsid w:val="004D2D3D"/>
    <w:rsid w:val="004D2DA9"/>
    <w:rsid w:val="004D7496"/>
    <w:rsid w:val="004F49A8"/>
    <w:rsid w:val="004F5ED7"/>
    <w:rsid w:val="004F6D5F"/>
    <w:rsid w:val="00501C9F"/>
    <w:rsid w:val="00504D77"/>
    <w:rsid w:val="00507142"/>
    <w:rsid w:val="00521ED5"/>
    <w:rsid w:val="00534D86"/>
    <w:rsid w:val="005350AE"/>
    <w:rsid w:val="00536F2B"/>
    <w:rsid w:val="005463A2"/>
    <w:rsid w:val="005472ED"/>
    <w:rsid w:val="00547F75"/>
    <w:rsid w:val="0055115B"/>
    <w:rsid w:val="005535BB"/>
    <w:rsid w:val="005543CC"/>
    <w:rsid w:val="00555802"/>
    <w:rsid w:val="00556AB0"/>
    <w:rsid w:val="00556B78"/>
    <w:rsid w:val="00562C35"/>
    <w:rsid w:val="00567ABE"/>
    <w:rsid w:val="00574FBB"/>
    <w:rsid w:val="00576CB0"/>
    <w:rsid w:val="00582EA8"/>
    <w:rsid w:val="00593DEA"/>
    <w:rsid w:val="0059521F"/>
    <w:rsid w:val="005A3D9B"/>
    <w:rsid w:val="005A437A"/>
    <w:rsid w:val="005A5DAE"/>
    <w:rsid w:val="005A6C35"/>
    <w:rsid w:val="005B2112"/>
    <w:rsid w:val="005B3473"/>
    <w:rsid w:val="005C3A91"/>
    <w:rsid w:val="005C739C"/>
    <w:rsid w:val="005D22D0"/>
    <w:rsid w:val="005D3829"/>
    <w:rsid w:val="005D4EDA"/>
    <w:rsid w:val="005E1C00"/>
    <w:rsid w:val="005F63BD"/>
    <w:rsid w:val="00604FED"/>
    <w:rsid w:val="006070FF"/>
    <w:rsid w:val="006135E8"/>
    <w:rsid w:val="006347B9"/>
    <w:rsid w:val="00635A3F"/>
    <w:rsid w:val="00637F4F"/>
    <w:rsid w:val="006407E3"/>
    <w:rsid w:val="00642C00"/>
    <w:rsid w:val="0064438A"/>
    <w:rsid w:val="006448CB"/>
    <w:rsid w:val="006461C5"/>
    <w:rsid w:val="006513C8"/>
    <w:rsid w:val="00660CEC"/>
    <w:rsid w:val="0066775E"/>
    <w:rsid w:val="00671490"/>
    <w:rsid w:val="0067221C"/>
    <w:rsid w:val="00672CED"/>
    <w:rsid w:val="00673E31"/>
    <w:rsid w:val="0067557E"/>
    <w:rsid w:val="00684107"/>
    <w:rsid w:val="006873B7"/>
    <w:rsid w:val="00687DD2"/>
    <w:rsid w:val="00690B6E"/>
    <w:rsid w:val="00691438"/>
    <w:rsid w:val="006962BE"/>
    <w:rsid w:val="00697B0B"/>
    <w:rsid w:val="006A04A1"/>
    <w:rsid w:val="006A13E2"/>
    <w:rsid w:val="006A6527"/>
    <w:rsid w:val="006B1AD2"/>
    <w:rsid w:val="006C204D"/>
    <w:rsid w:val="006C2809"/>
    <w:rsid w:val="006C4B3D"/>
    <w:rsid w:val="006D0B05"/>
    <w:rsid w:val="006D13AD"/>
    <w:rsid w:val="006D72A0"/>
    <w:rsid w:val="006E17A0"/>
    <w:rsid w:val="006E1A85"/>
    <w:rsid w:val="006F31E5"/>
    <w:rsid w:val="006F39DC"/>
    <w:rsid w:val="00702E29"/>
    <w:rsid w:val="00705174"/>
    <w:rsid w:val="007055CC"/>
    <w:rsid w:val="00706688"/>
    <w:rsid w:val="007072BC"/>
    <w:rsid w:val="007102E0"/>
    <w:rsid w:val="007137D1"/>
    <w:rsid w:val="00714309"/>
    <w:rsid w:val="0071549A"/>
    <w:rsid w:val="007219C5"/>
    <w:rsid w:val="00730910"/>
    <w:rsid w:val="00730D3F"/>
    <w:rsid w:val="00731CBB"/>
    <w:rsid w:val="00732CCC"/>
    <w:rsid w:val="00740BBF"/>
    <w:rsid w:val="0074314E"/>
    <w:rsid w:val="00743DC3"/>
    <w:rsid w:val="00744C90"/>
    <w:rsid w:val="00754E0B"/>
    <w:rsid w:val="00755349"/>
    <w:rsid w:val="00755ECE"/>
    <w:rsid w:val="00761050"/>
    <w:rsid w:val="0077038B"/>
    <w:rsid w:val="00773675"/>
    <w:rsid w:val="00777F87"/>
    <w:rsid w:val="00786818"/>
    <w:rsid w:val="00794140"/>
    <w:rsid w:val="00796941"/>
    <w:rsid w:val="007A7025"/>
    <w:rsid w:val="007B396D"/>
    <w:rsid w:val="007C03E5"/>
    <w:rsid w:val="007C0B55"/>
    <w:rsid w:val="007C62D3"/>
    <w:rsid w:val="007C70B5"/>
    <w:rsid w:val="007C78D7"/>
    <w:rsid w:val="007D22E4"/>
    <w:rsid w:val="007D72F5"/>
    <w:rsid w:val="007E14E5"/>
    <w:rsid w:val="007E6710"/>
    <w:rsid w:val="007F33D8"/>
    <w:rsid w:val="007F6BD0"/>
    <w:rsid w:val="007F7134"/>
    <w:rsid w:val="008103BC"/>
    <w:rsid w:val="00811F8D"/>
    <w:rsid w:val="00820D53"/>
    <w:rsid w:val="008235B5"/>
    <w:rsid w:val="00824775"/>
    <w:rsid w:val="00824CB8"/>
    <w:rsid w:val="0083115B"/>
    <w:rsid w:val="00832FB1"/>
    <w:rsid w:val="0083316D"/>
    <w:rsid w:val="00834EE6"/>
    <w:rsid w:val="008537D5"/>
    <w:rsid w:val="00862AD0"/>
    <w:rsid w:val="008635FD"/>
    <w:rsid w:val="008641B5"/>
    <w:rsid w:val="00866A6B"/>
    <w:rsid w:val="008768D8"/>
    <w:rsid w:val="00881745"/>
    <w:rsid w:val="00882323"/>
    <w:rsid w:val="0088319C"/>
    <w:rsid w:val="00883601"/>
    <w:rsid w:val="0088483F"/>
    <w:rsid w:val="00886910"/>
    <w:rsid w:val="00894F30"/>
    <w:rsid w:val="008A7E91"/>
    <w:rsid w:val="008B298D"/>
    <w:rsid w:val="008B3F32"/>
    <w:rsid w:val="008C0920"/>
    <w:rsid w:val="008D2F42"/>
    <w:rsid w:val="008D7D93"/>
    <w:rsid w:val="008E01DE"/>
    <w:rsid w:val="008E3336"/>
    <w:rsid w:val="008E7E1F"/>
    <w:rsid w:val="008F3185"/>
    <w:rsid w:val="00900BA8"/>
    <w:rsid w:val="00903449"/>
    <w:rsid w:val="009071A1"/>
    <w:rsid w:val="0090790A"/>
    <w:rsid w:val="00911E46"/>
    <w:rsid w:val="00915915"/>
    <w:rsid w:val="00921C83"/>
    <w:rsid w:val="009227DE"/>
    <w:rsid w:val="00925FB1"/>
    <w:rsid w:val="00927DDD"/>
    <w:rsid w:val="0093114F"/>
    <w:rsid w:val="00933F49"/>
    <w:rsid w:val="00934282"/>
    <w:rsid w:val="00935C2D"/>
    <w:rsid w:val="00940CA9"/>
    <w:rsid w:val="00943999"/>
    <w:rsid w:val="0094473D"/>
    <w:rsid w:val="009516E4"/>
    <w:rsid w:val="0095216F"/>
    <w:rsid w:val="0095472E"/>
    <w:rsid w:val="00966EBB"/>
    <w:rsid w:val="009725C5"/>
    <w:rsid w:val="00974347"/>
    <w:rsid w:val="00974CD7"/>
    <w:rsid w:val="00983512"/>
    <w:rsid w:val="00986597"/>
    <w:rsid w:val="009903EB"/>
    <w:rsid w:val="00993D70"/>
    <w:rsid w:val="00996423"/>
    <w:rsid w:val="009A1EA2"/>
    <w:rsid w:val="009A2260"/>
    <w:rsid w:val="009A2A18"/>
    <w:rsid w:val="009B5360"/>
    <w:rsid w:val="009B7613"/>
    <w:rsid w:val="009C29A5"/>
    <w:rsid w:val="009C4DAB"/>
    <w:rsid w:val="009C7A4B"/>
    <w:rsid w:val="009D17FE"/>
    <w:rsid w:val="009D2982"/>
    <w:rsid w:val="009D56EA"/>
    <w:rsid w:val="009D6C77"/>
    <w:rsid w:val="009D7FC4"/>
    <w:rsid w:val="009E1067"/>
    <w:rsid w:val="009E375E"/>
    <w:rsid w:val="009F397B"/>
    <w:rsid w:val="009F40B4"/>
    <w:rsid w:val="00A03B0F"/>
    <w:rsid w:val="00A2674F"/>
    <w:rsid w:val="00A3078F"/>
    <w:rsid w:val="00A314AB"/>
    <w:rsid w:val="00A33BFB"/>
    <w:rsid w:val="00A3469F"/>
    <w:rsid w:val="00A379FE"/>
    <w:rsid w:val="00A40A5C"/>
    <w:rsid w:val="00A451C0"/>
    <w:rsid w:val="00A56094"/>
    <w:rsid w:val="00A60E8D"/>
    <w:rsid w:val="00A645DF"/>
    <w:rsid w:val="00A65507"/>
    <w:rsid w:val="00A71581"/>
    <w:rsid w:val="00A74753"/>
    <w:rsid w:val="00A77ECF"/>
    <w:rsid w:val="00A804FD"/>
    <w:rsid w:val="00A80EBD"/>
    <w:rsid w:val="00A86114"/>
    <w:rsid w:val="00AA0032"/>
    <w:rsid w:val="00AA348A"/>
    <w:rsid w:val="00AB5A79"/>
    <w:rsid w:val="00AB7FCE"/>
    <w:rsid w:val="00AC4227"/>
    <w:rsid w:val="00AC5B28"/>
    <w:rsid w:val="00AD2259"/>
    <w:rsid w:val="00AD7026"/>
    <w:rsid w:val="00AE0965"/>
    <w:rsid w:val="00AE5F73"/>
    <w:rsid w:val="00AF4A7B"/>
    <w:rsid w:val="00B04F49"/>
    <w:rsid w:val="00B12B6B"/>
    <w:rsid w:val="00B322F2"/>
    <w:rsid w:val="00B34C3B"/>
    <w:rsid w:val="00B364CB"/>
    <w:rsid w:val="00B42845"/>
    <w:rsid w:val="00B4674D"/>
    <w:rsid w:val="00B519B1"/>
    <w:rsid w:val="00B5212A"/>
    <w:rsid w:val="00B56FF3"/>
    <w:rsid w:val="00B6471F"/>
    <w:rsid w:val="00B7431F"/>
    <w:rsid w:val="00B80DBE"/>
    <w:rsid w:val="00B81F60"/>
    <w:rsid w:val="00B8365F"/>
    <w:rsid w:val="00B94B5E"/>
    <w:rsid w:val="00B959C0"/>
    <w:rsid w:val="00BA19DF"/>
    <w:rsid w:val="00BA1B56"/>
    <w:rsid w:val="00BA25E2"/>
    <w:rsid w:val="00BB3DF4"/>
    <w:rsid w:val="00BB59A7"/>
    <w:rsid w:val="00BC03F9"/>
    <w:rsid w:val="00BC4EFB"/>
    <w:rsid w:val="00BC4FAE"/>
    <w:rsid w:val="00BC6409"/>
    <w:rsid w:val="00BD03DD"/>
    <w:rsid w:val="00BD1AC1"/>
    <w:rsid w:val="00BD1AE0"/>
    <w:rsid w:val="00BD2D6C"/>
    <w:rsid w:val="00BD345B"/>
    <w:rsid w:val="00BE356F"/>
    <w:rsid w:val="00BE7141"/>
    <w:rsid w:val="00BF4730"/>
    <w:rsid w:val="00BF4E83"/>
    <w:rsid w:val="00BF6976"/>
    <w:rsid w:val="00C06854"/>
    <w:rsid w:val="00C072F6"/>
    <w:rsid w:val="00C129B4"/>
    <w:rsid w:val="00C15404"/>
    <w:rsid w:val="00C1588D"/>
    <w:rsid w:val="00C27539"/>
    <w:rsid w:val="00C3308F"/>
    <w:rsid w:val="00C33551"/>
    <w:rsid w:val="00C33639"/>
    <w:rsid w:val="00C4414F"/>
    <w:rsid w:val="00C54BAD"/>
    <w:rsid w:val="00C56E9D"/>
    <w:rsid w:val="00C60A78"/>
    <w:rsid w:val="00C6290F"/>
    <w:rsid w:val="00C65E34"/>
    <w:rsid w:val="00C73ACF"/>
    <w:rsid w:val="00C75D4B"/>
    <w:rsid w:val="00C81195"/>
    <w:rsid w:val="00C83922"/>
    <w:rsid w:val="00CA4441"/>
    <w:rsid w:val="00CB062F"/>
    <w:rsid w:val="00CB481E"/>
    <w:rsid w:val="00CC4D26"/>
    <w:rsid w:val="00CE14E4"/>
    <w:rsid w:val="00CE2877"/>
    <w:rsid w:val="00CE7F35"/>
    <w:rsid w:val="00D250FA"/>
    <w:rsid w:val="00D25D25"/>
    <w:rsid w:val="00D25E6D"/>
    <w:rsid w:val="00D31BA1"/>
    <w:rsid w:val="00D31EAC"/>
    <w:rsid w:val="00D35DE0"/>
    <w:rsid w:val="00D405A5"/>
    <w:rsid w:val="00D409E0"/>
    <w:rsid w:val="00D46D5A"/>
    <w:rsid w:val="00D47DD3"/>
    <w:rsid w:val="00D536D5"/>
    <w:rsid w:val="00D54ED1"/>
    <w:rsid w:val="00D555C1"/>
    <w:rsid w:val="00D563E4"/>
    <w:rsid w:val="00D614E6"/>
    <w:rsid w:val="00D6263A"/>
    <w:rsid w:val="00D62E97"/>
    <w:rsid w:val="00D632C6"/>
    <w:rsid w:val="00D63BF7"/>
    <w:rsid w:val="00D70415"/>
    <w:rsid w:val="00D749F9"/>
    <w:rsid w:val="00D8095A"/>
    <w:rsid w:val="00D826AD"/>
    <w:rsid w:val="00D84A0B"/>
    <w:rsid w:val="00D851DD"/>
    <w:rsid w:val="00D916CF"/>
    <w:rsid w:val="00D97A9A"/>
    <w:rsid w:val="00DA62D2"/>
    <w:rsid w:val="00DA6BF1"/>
    <w:rsid w:val="00DB1F24"/>
    <w:rsid w:val="00DB4484"/>
    <w:rsid w:val="00DB5F41"/>
    <w:rsid w:val="00DB71D7"/>
    <w:rsid w:val="00DC0AED"/>
    <w:rsid w:val="00DC170C"/>
    <w:rsid w:val="00DC4C11"/>
    <w:rsid w:val="00DC4DD6"/>
    <w:rsid w:val="00DD096F"/>
    <w:rsid w:val="00DD4D8F"/>
    <w:rsid w:val="00DD6185"/>
    <w:rsid w:val="00DF0390"/>
    <w:rsid w:val="00DF3950"/>
    <w:rsid w:val="00DF4426"/>
    <w:rsid w:val="00DF4636"/>
    <w:rsid w:val="00E02765"/>
    <w:rsid w:val="00E06F00"/>
    <w:rsid w:val="00E12A68"/>
    <w:rsid w:val="00E13550"/>
    <w:rsid w:val="00E135CF"/>
    <w:rsid w:val="00E13C13"/>
    <w:rsid w:val="00E23F96"/>
    <w:rsid w:val="00E258CB"/>
    <w:rsid w:val="00E418BC"/>
    <w:rsid w:val="00E428B1"/>
    <w:rsid w:val="00E44123"/>
    <w:rsid w:val="00E44FC3"/>
    <w:rsid w:val="00E462CA"/>
    <w:rsid w:val="00E47766"/>
    <w:rsid w:val="00E543E7"/>
    <w:rsid w:val="00E6512D"/>
    <w:rsid w:val="00E71020"/>
    <w:rsid w:val="00E758FD"/>
    <w:rsid w:val="00E7716D"/>
    <w:rsid w:val="00E775FB"/>
    <w:rsid w:val="00E815BB"/>
    <w:rsid w:val="00E85450"/>
    <w:rsid w:val="00E92DC7"/>
    <w:rsid w:val="00E93193"/>
    <w:rsid w:val="00E9758F"/>
    <w:rsid w:val="00EA18D3"/>
    <w:rsid w:val="00EA703B"/>
    <w:rsid w:val="00EB367E"/>
    <w:rsid w:val="00EB544C"/>
    <w:rsid w:val="00EB7BA3"/>
    <w:rsid w:val="00EC1195"/>
    <w:rsid w:val="00EC1B57"/>
    <w:rsid w:val="00EC20F9"/>
    <w:rsid w:val="00ED1029"/>
    <w:rsid w:val="00EE28E1"/>
    <w:rsid w:val="00EE62CE"/>
    <w:rsid w:val="00EE695C"/>
    <w:rsid w:val="00EF1A3A"/>
    <w:rsid w:val="00EF5EAE"/>
    <w:rsid w:val="00EF60E4"/>
    <w:rsid w:val="00EF722E"/>
    <w:rsid w:val="00EF7C26"/>
    <w:rsid w:val="00F07270"/>
    <w:rsid w:val="00F13A92"/>
    <w:rsid w:val="00F164FF"/>
    <w:rsid w:val="00F171C5"/>
    <w:rsid w:val="00F42B0C"/>
    <w:rsid w:val="00F461F1"/>
    <w:rsid w:val="00F52875"/>
    <w:rsid w:val="00F551DF"/>
    <w:rsid w:val="00F617C6"/>
    <w:rsid w:val="00F711B0"/>
    <w:rsid w:val="00F74490"/>
    <w:rsid w:val="00F801EA"/>
    <w:rsid w:val="00F85AFF"/>
    <w:rsid w:val="00F85C1A"/>
    <w:rsid w:val="00F97014"/>
    <w:rsid w:val="00FA35FD"/>
    <w:rsid w:val="00FB6359"/>
    <w:rsid w:val="00FC1CA7"/>
    <w:rsid w:val="00FD33CF"/>
    <w:rsid w:val="00FD52AD"/>
    <w:rsid w:val="00FD76B6"/>
    <w:rsid w:val="00FE1E37"/>
    <w:rsid w:val="00FE7C13"/>
    <w:rsid w:val="00FF3A23"/>
    <w:rsid w:val="00FF6AD7"/>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strokecolor="none [2732]">
      <v:stroke color="none [2732]" weight="2.25pt"/>
      <o:colormru v:ext="edit" colors="#0b53c7"/>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F801EA"/>
    <w:pPr>
      <w:spacing w:before="120" w:after="120" w:line="240" w:lineRule="auto"/>
    </w:pPr>
  </w:style>
  <w:style w:type="paragraph" w:styleId="Heading1">
    <w:name w:val="heading 1"/>
    <w:basedOn w:val="BlockTitle"/>
    <w:next w:val="Normal"/>
    <w:link w:val="Heading1Char"/>
    <w:uiPriority w:val="9"/>
    <w:qFormat/>
    <w:rsid w:val="00111694"/>
    <w:pPr>
      <w:outlineLvl w:val="0"/>
    </w:pPr>
  </w:style>
  <w:style w:type="paragraph" w:styleId="Heading2">
    <w:name w:val="heading 2"/>
    <w:basedOn w:val="Subheading"/>
    <w:next w:val="Normal"/>
    <w:link w:val="Heading2Char"/>
    <w:uiPriority w:val="9"/>
    <w:unhideWhenUsed/>
    <w:qFormat/>
    <w:rsid w:val="0055115B"/>
    <w:pPr>
      <w:spacing w:before="160" w:after="0"/>
      <w:ind w:left="0"/>
      <w:jc w:val="center"/>
      <w:outlineLvl w:val="1"/>
    </w:pPr>
    <w:rPr>
      <w:rFonts w:ascii="Rockwell" w:hAnsi="Rockwell"/>
      <w:color w:val="1CBCD7" w:themeColor="accent3"/>
      <w:sz w:val="28"/>
      <w:szCs w:val="28"/>
      <w:lang w:bidi="ar-SA"/>
    </w:rPr>
  </w:style>
  <w:style w:type="paragraph" w:styleId="Heading3">
    <w:name w:val="heading 3"/>
    <w:basedOn w:val="Normal"/>
    <w:next w:val="Normal"/>
    <w:link w:val="Heading3Char"/>
    <w:uiPriority w:val="9"/>
    <w:semiHidden/>
    <w:unhideWhenUsed/>
    <w:qFormat/>
    <w:rsid w:val="00974347"/>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974347"/>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974347"/>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974347"/>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974347"/>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974347"/>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974347"/>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F801EA"/>
    <w:pPr>
      <w:spacing w:before="0" w:after="0"/>
    </w:pPr>
  </w:style>
  <w:style w:type="character" w:customStyle="1" w:styleId="NoSpacingChar">
    <w:name w:val="No Spacing Char"/>
    <w:basedOn w:val="DefaultParagraphFont"/>
    <w:link w:val="NoSpacing"/>
    <w:uiPriority w:val="1"/>
    <w:rsid w:val="00F801EA"/>
  </w:style>
  <w:style w:type="paragraph" w:styleId="ListParagraph">
    <w:name w:val="List Paragraph"/>
    <w:basedOn w:val="Normal"/>
    <w:uiPriority w:val="34"/>
    <w:qFormat/>
    <w:rsid w:val="00974347"/>
    <w:pPr>
      <w:ind w:left="720"/>
      <w:contextualSpacing/>
    </w:pPr>
  </w:style>
  <w:style w:type="character" w:customStyle="1" w:styleId="Heading1Char">
    <w:name w:val="Heading 1 Char"/>
    <w:basedOn w:val="DefaultParagraphFont"/>
    <w:link w:val="Heading1"/>
    <w:uiPriority w:val="9"/>
    <w:rsid w:val="00111694"/>
    <w:rPr>
      <w:rFonts w:eastAsiaTheme="minorHAnsi"/>
      <w:smallCaps/>
      <w:color w:val="FFFFFF" w:themeColor="background1"/>
      <w:sz w:val="32"/>
      <w:szCs w:val="32"/>
      <w:lang w:bidi="ar-SA"/>
    </w:rPr>
  </w:style>
  <w:style w:type="paragraph" w:styleId="TOCHeading">
    <w:name w:val="TOC Heading"/>
    <w:basedOn w:val="Heading1"/>
    <w:next w:val="Normal"/>
    <w:uiPriority w:val="39"/>
    <w:unhideWhenUsed/>
    <w:qFormat/>
    <w:rsid w:val="00974347"/>
    <w:pPr>
      <w:outlineLvl w:val="9"/>
    </w:pPr>
  </w:style>
  <w:style w:type="paragraph" w:customStyle="1" w:styleId="StudentDirections">
    <w:name w:val="Student Directions"/>
    <w:basedOn w:val="Normal"/>
    <w:link w:val="StudentDirectionsChar"/>
    <w:uiPriority w:val="99"/>
    <w:qFormat/>
    <w:rsid w:val="00111694"/>
    <w:pPr>
      <w:shd w:val="clear" w:color="auto" w:fill="D0EFFF" w:themeFill="text2" w:themeFillTint="1A"/>
      <w:ind w:left="810" w:right="-108"/>
    </w:pPr>
    <w:rPr>
      <w:rFonts w:asciiTheme="majorHAnsi" w:hAnsiTheme="majorHAnsi"/>
    </w:rPr>
  </w:style>
  <w:style w:type="table" w:styleId="TableGrid">
    <w:name w:val="Table Grid"/>
    <w:basedOn w:val="TableNormal"/>
    <w:uiPriority w:val="59"/>
    <w:rsid w:val="007D72F5"/>
    <w:pPr>
      <w:spacing w:after="0" w:line="240" w:lineRule="auto"/>
    </w:pPr>
    <w:rPr>
      <w:rFonts w:eastAsiaTheme="minorHAnsi"/>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lockTitle">
    <w:name w:val="Block Title"/>
    <w:basedOn w:val="NoSpacing"/>
    <w:unhideWhenUsed/>
    <w:rsid w:val="00111694"/>
    <w:pPr>
      <w:jc w:val="center"/>
    </w:pPr>
    <w:rPr>
      <w:rFonts w:eastAsiaTheme="minorHAnsi"/>
      <w:smallCaps/>
      <w:color w:val="FFFFFF" w:themeColor="background1"/>
      <w:sz w:val="32"/>
      <w:szCs w:val="32"/>
      <w:lang w:bidi="ar-SA"/>
    </w:rPr>
  </w:style>
  <w:style w:type="paragraph" w:customStyle="1" w:styleId="Objectives">
    <w:name w:val="Objectives"/>
    <w:basedOn w:val="TeachersNote"/>
    <w:rsid w:val="00740BBF"/>
    <w:pPr>
      <w:framePr w:wrap="around"/>
    </w:pPr>
    <w:rPr>
      <w:sz w:val="16"/>
    </w:rPr>
  </w:style>
  <w:style w:type="paragraph" w:customStyle="1" w:styleId="TableText">
    <w:name w:val="Table Text"/>
    <w:basedOn w:val="Normal"/>
    <w:qFormat/>
    <w:rsid w:val="00BA25E2"/>
    <w:pPr>
      <w:ind w:left="14"/>
    </w:pPr>
    <w:rPr>
      <w:rFonts w:ascii="Arial" w:eastAsia="MS Mincho" w:hAnsi="Arial" w:cs="Times New Roman"/>
      <w:lang w:eastAsia="ja-JP" w:bidi="ar-SA"/>
    </w:rPr>
  </w:style>
  <w:style w:type="paragraph" w:customStyle="1" w:styleId="ReadySetGo">
    <w:name w:val="Ready Set Go"/>
    <w:basedOn w:val="NoSpacing"/>
    <w:rsid w:val="009B7613"/>
    <w:pPr>
      <w:jc w:val="both"/>
    </w:pPr>
    <w:rPr>
      <w:i/>
      <w:iCs/>
      <w:color w:val="00263A" w:themeColor="text2"/>
      <w:sz w:val="32"/>
      <w:szCs w:val="32"/>
    </w:rPr>
  </w:style>
  <w:style w:type="paragraph" w:customStyle="1" w:styleId="Copyright">
    <w:name w:val="Copyright"/>
    <w:basedOn w:val="Normal"/>
    <w:qFormat/>
    <w:rsid w:val="001D1CAA"/>
    <w:pPr>
      <w:tabs>
        <w:tab w:val="right" w:pos="4032"/>
      </w:tabs>
      <w:spacing w:before="0" w:after="60"/>
      <w:ind w:left="446"/>
    </w:pPr>
    <w:rPr>
      <w:rFonts w:ascii="Arial" w:eastAsia="MS Mincho" w:hAnsi="Arial" w:cs="Times New Roman"/>
      <w:sz w:val="12"/>
      <w:szCs w:val="12"/>
      <w:lang w:eastAsia="ja-JP"/>
    </w:rPr>
  </w:style>
  <w:style w:type="paragraph" w:customStyle="1" w:styleId="Subheading">
    <w:name w:val="Subheading"/>
    <w:basedOn w:val="Normal"/>
    <w:next w:val="BodyTextNSW"/>
    <w:qFormat/>
    <w:rsid w:val="001113E1"/>
    <w:pPr>
      <w:keepNext/>
      <w:ind w:left="810"/>
    </w:pPr>
    <w:rPr>
      <w:rFonts w:ascii="Arial" w:eastAsia="MS Mincho" w:hAnsi="Arial" w:cs="Times New Roman"/>
      <w:b/>
      <w:bCs/>
      <w:smallCaps/>
      <w:lang w:eastAsia="ja-JP"/>
    </w:rPr>
  </w:style>
  <w:style w:type="paragraph" w:customStyle="1" w:styleId="ObjectivesHeader">
    <w:name w:val="Objectives Header"/>
    <w:basedOn w:val="BlockTitle"/>
    <w:rsid w:val="007D72F5"/>
    <w:pPr>
      <w:jc w:val="left"/>
    </w:pPr>
    <w:rPr>
      <w:rFonts w:asciiTheme="minorBidi" w:hAnsiTheme="minorBidi"/>
      <w:color w:val="002B54"/>
      <w:sz w:val="28"/>
      <w:szCs w:val="28"/>
    </w:rPr>
  </w:style>
  <w:style w:type="paragraph" w:customStyle="1" w:styleId="ActivityHeaderEven">
    <w:name w:val="Activity Header Even"/>
    <w:basedOn w:val="Normal"/>
    <w:rsid w:val="009B7613"/>
    <w:pPr>
      <w:spacing w:after="0"/>
      <w:ind w:left="-90"/>
    </w:pPr>
    <w:rPr>
      <w:rFonts w:ascii="Arial" w:eastAsia="MS Mincho" w:hAnsi="Arial" w:cs="Times New Roman"/>
      <w:color w:val="002B54"/>
      <w:sz w:val="28"/>
      <w:szCs w:val="28"/>
      <w:lang w:eastAsia="ja-JP"/>
    </w:rPr>
  </w:style>
  <w:style w:type="paragraph" w:styleId="Header">
    <w:name w:val="header"/>
    <w:basedOn w:val="Normal"/>
    <w:link w:val="HeaderChar"/>
    <w:uiPriority w:val="99"/>
    <w:unhideWhenUsed/>
    <w:rsid w:val="00974347"/>
    <w:pPr>
      <w:tabs>
        <w:tab w:val="center" w:pos="4680"/>
        <w:tab w:val="right" w:pos="9360"/>
      </w:tabs>
      <w:spacing w:after="0"/>
    </w:pPr>
  </w:style>
  <w:style w:type="character" w:customStyle="1" w:styleId="HeaderChar">
    <w:name w:val="Header Char"/>
    <w:basedOn w:val="DefaultParagraphFont"/>
    <w:link w:val="Header"/>
    <w:uiPriority w:val="99"/>
    <w:rsid w:val="00974347"/>
  </w:style>
  <w:style w:type="paragraph" w:styleId="Footer">
    <w:name w:val="footer"/>
    <w:basedOn w:val="Normal"/>
    <w:link w:val="FooterChar"/>
    <w:uiPriority w:val="99"/>
    <w:unhideWhenUsed/>
    <w:rsid w:val="00974347"/>
    <w:pPr>
      <w:tabs>
        <w:tab w:val="center" w:pos="4680"/>
        <w:tab w:val="right" w:pos="9360"/>
      </w:tabs>
      <w:spacing w:after="0"/>
    </w:pPr>
  </w:style>
  <w:style w:type="character" w:customStyle="1" w:styleId="FooterChar">
    <w:name w:val="Footer Char"/>
    <w:basedOn w:val="DefaultParagraphFont"/>
    <w:link w:val="Footer"/>
    <w:uiPriority w:val="99"/>
    <w:rsid w:val="00974347"/>
  </w:style>
  <w:style w:type="paragraph" w:styleId="BalloonText">
    <w:name w:val="Balloon Text"/>
    <w:basedOn w:val="Normal"/>
    <w:link w:val="BalloonTextChar"/>
    <w:uiPriority w:val="99"/>
    <w:semiHidden/>
    <w:unhideWhenUsed/>
    <w:rsid w:val="0097434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4347"/>
    <w:rPr>
      <w:rFonts w:ascii="Tahoma" w:hAnsi="Tahoma" w:cs="Tahoma"/>
      <w:sz w:val="16"/>
      <w:szCs w:val="16"/>
    </w:rPr>
  </w:style>
  <w:style w:type="character" w:customStyle="1" w:styleId="Heading2Char">
    <w:name w:val="Heading 2 Char"/>
    <w:basedOn w:val="DefaultParagraphFont"/>
    <w:link w:val="Heading2"/>
    <w:uiPriority w:val="9"/>
    <w:rsid w:val="0055115B"/>
    <w:rPr>
      <w:rFonts w:ascii="Rockwell" w:eastAsia="MS Mincho" w:hAnsi="Rockwell" w:cs="Times New Roman"/>
      <w:b/>
      <w:bCs/>
      <w:smallCaps/>
      <w:color w:val="1CBCD7" w:themeColor="accent3"/>
      <w:sz w:val="28"/>
      <w:szCs w:val="28"/>
      <w:lang w:eastAsia="ja-JP" w:bidi="ar-SA"/>
    </w:rPr>
  </w:style>
  <w:style w:type="character" w:customStyle="1" w:styleId="Heading3Char">
    <w:name w:val="Heading 3 Char"/>
    <w:basedOn w:val="DefaultParagraphFont"/>
    <w:link w:val="Heading3"/>
    <w:uiPriority w:val="9"/>
    <w:rsid w:val="00974347"/>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974347"/>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974347"/>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974347"/>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974347"/>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974347"/>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974347"/>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rsid w:val="00974347"/>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974347"/>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rsid w:val="00974347"/>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974347"/>
    <w:rPr>
      <w:rFonts w:asciiTheme="majorHAnsi" w:eastAsiaTheme="majorEastAsia" w:hAnsiTheme="majorHAnsi" w:cstheme="majorBidi"/>
      <w:i/>
      <w:iCs/>
      <w:spacing w:val="13"/>
      <w:sz w:val="24"/>
      <w:szCs w:val="24"/>
    </w:rPr>
  </w:style>
  <w:style w:type="character" w:styleId="Strong">
    <w:name w:val="Strong"/>
    <w:uiPriority w:val="22"/>
    <w:rsid w:val="00974347"/>
    <w:rPr>
      <w:b/>
      <w:bCs/>
    </w:rPr>
  </w:style>
  <w:style w:type="character" w:styleId="Emphasis">
    <w:name w:val="Emphasis"/>
    <w:uiPriority w:val="20"/>
    <w:rsid w:val="00974347"/>
    <w:rPr>
      <w:b/>
      <w:bCs/>
      <w:i/>
      <w:iCs/>
      <w:spacing w:val="10"/>
      <w:bdr w:val="none" w:sz="0" w:space="0" w:color="auto"/>
      <w:shd w:val="clear" w:color="auto" w:fill="auto"/>
    </w:rPr>
  </w:style>
  <w:style w:type="paragraph" w:styleId="Quote">
    <w:name w:val="Quote"/>
    <w:basedOn w:val="Normal"/>
    <w:next w:val="Normal"/>
    <w:link w:val="QuoteChar"/>
    <w:uiPriority w:val="29"/>
    <w:rsid w:val="00974347"/>
    <w:pPr>
      <w:spacing w:before="200" w:after="0"/>
      <w:ind w:left="360" w:right="360"/>
    </w:pPr>
    <w:rPr>
      <w:i/>
      <w:iCs/>
    </w:rPr>
  </w:style>
  <w:style w:type="character" w:customStyle="1" w:styleId="QuoteChar">
    <w:name w:val="Quote Char"/>
    <w:basedOn w:val="DefaultParagraphFont"/>
    <w:link w:val="Quote"/>
    <w:uiPriority w:val="29"/>
    <w:rsid w:val="00974347"/>
    <w:rPr>
      <w:i/>
      <w:iCs/>
    </w:rPr>
  </w:style>
  <w:style w:type="paragraph" w:styleId="IntenseQuote">
    <w:name w:val="Intense Quote"/>
    <w:basedOn w:val="Normal"/>
    <w:next w:val="Normal"/>
    <w:link w:val="IntenseQuoteChar"/>
    <w:uiPriority w:val="30"/>
    <w:rsid w:val="00974347"/>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974347"/>
    <w:rPr>
      <w:b/>
      <w:bCs/>
      <w:i/>
      <w:iCs/>
    </w:rPr>
  </w:style>
  <w:style w:type="character" w:styleId="SubtleEmphasis">
    <w:name w:val="Subtle Emphasis"/>
    <w:uiPriority w:val="19"/>
    <w:rsid w:val="00974347"/>
    <w:rPr>
      <w:i/>
      <w:iCs/>
    </w:rPr>
  </w:style>
  <w:style w:type="character" w:styleId="IntenseEmphasis">
    <w:name w:val="Intense Emphasis"/>
    <w:uiPriority w:val="21"/>
    <w:rsid w:val="00974347"/>
    <w:rPr>
      <w:b/>
      <w:bCs/>
    </w:rPr>
  </w:style>
  <w:style w:type="character" w:styleId="SubtleReference">
    <w:name w:val="Subtle Reference"/>
    <w:uiPriority w:val="31"/>
    <w:rsid w:val="00974347"/>
    <w:rPr>
      <w:smallCaps/>
    </w:rPr>
  </w:style>
  <w:style w:type="character" w:styleId="IntenseReference">
    <w:name w:val="Intense Reference"/>
    <w:uiPriority w:val="32"/>
    <w:rsid w:val="00974347"/>
    <w:rPr>
      <w:smallCaps/>
      <w:spacing w:val="5"/>
      <w:u w:val="single"/>
    </w:rPr>
  </w:style>
  <w:style w:type="character" w:styleId="BookTitle">
    <w:name w:val="Book Title"/>
    <w:uiPriority w:val="33"/>
    <w:rsid w:val="00974347"/>
    <w:rPr>
      <w:i/>
      <w:iCs/>
      <w:smallCaps/>
      <w:spacing w:val="5"/>
    </w:rPr>
  </w:style>
  <w:style w:type="paragraph" w:customStyle="1" w:styleId="LessonTitleTL">
    <w:name w:val="Lesson Title TL"/>
    <w:basedOn w:val="Normal"/>
    <w:rsid w:val="00CE2877"/>
    <w:pPr>
      <w:framePr w:hSpace="180" w:wrap="around" w:vAnchor="page" w:hAnchor="margin" w:xAlign="center" w:y="961"/>
      <w:spacing w:line="280" w:lineRule="atLeast"/>
      <w:ind w:left="1800"/>
    </w:pPr>
    <w:rPr>
      <w:rFonts w:asciiTheme="majorHAnsi" w:eastAsia="MS Mincho" w:hAnsiTheme="majorHAnsi" w:cs="Times New Roman"/>
      <w:i/>
      <w:iCs/>
      <w:color w:val="808080" w:themeColor="background1" w:themeShade="80"/>
      <w:sz w:val="56"/>
      <w:szCs w:val="56"/>
      <w:lang w:eastAsia="ja-JP" w:bidi="ar-SA"/>
    </w:rPr>
  </w:style>
  <w:style w:type="paragraph" w:customStyle="1" w:styleId="LessonTitleEng">
    <w:name w:val="Lesson Title Eng"/>
    <w:basedOn w:val="Normal"/>
    <w:rsid w:val="00CE2877"/>
    <w:pPr>
      <w:framePr w:hSpace="180" w:wrap="around" w:vAnchor="page" w:hAnchor="margin" w:xAlign="center" w:y="961"/>
      <w:spacing w:line="280" w:lineRule="atLeast"/>
      <w:ind w:left="1800"/>
    </w:pPr>
    <w:rPr>
      <w:rFonts w:asciiTheme="majorHAnsi" w:eastAsia="MS Mincho" w:hAnsiTheme="majorHAnsi" w:cs="Times New Roman"/>
      <w:smallCaps/>
      <w:color w:val="FFFFFF"/>
      <w:sz w:val="28"/>
      <w:szCs w:val="28"/>
      <w:lang w:eastAsia="ja-JP" w:bidi="ar-SA"/>
    </w:rPr>
  </w:style>
  <w:style w:type="paragraph" w:customStyle="1" w:styleId="FooterEvenTL">
    <w:name w:val="Footer Even TL"/>
    <w:basedOn w:val="Normal"/>
    <w:rsid w:val="00B80DBE"/>
    <w:pPr>
      <w:tabs>
        <w:tab w:val="center" w:pos="4680"/>
        <w:tab w:val="right" w:pos="9360"/>
      </w:tabs>
      <w:spacing w:line="280" w:lineRule="atLeast"/>
      <w:ind w:left="86"/>
      <w:jc w:val="right"/>
    </w:pPr>
    <w:rPr>
      <w:rFonts w:eastAsia="MS Mincho" w:cs="JasmineUPC"/>
      <w:b/>
      <w:smallCaps/>
      <w:color w:val="808080" w:themeColor="background1" w:themeShade="80"/>
      <w:lang w:eastAsia="ja-JP" w:bidi="ar-SA"/>
    </w:rPr>
  </w:style>
  <w:style w:type="paragraph" w:customStyle="1" w:styleId="HeaderOdd">
    <w:name w:val="Header Odd"/>
    <w:basedOn w:val="Header"/>
    <w:rsid w:val="00B80DBE"/>
    <w:pPr>
      <w:spacing w:after="120" w:line="280" w:lineRule="atLeast"/>
      <w:ind w:left="86"/>
    </w:pPr>
    <w:rPr>
      <w:rFonts w:ascii="Tahoma" w:eastAsia="MS Mincho" w:hAnsi="Tahoma" w:cs="Tahoma"/>
      <w:b/>
      <w:bCs/>
      <w:smallCaps/>
      <w:color w:val="1F497D"/>
      <w:sz w:val="20"/>
      <w:lang w:eastAsia="ja-JP" w:bidi="ar-SA"/>
    </w:rPr>
  </w:style>
  <w:style w:type="paragraph" w:customStyle="1" w:styleId="FooterOddTL">
    <w:name w:val="Footer Odd TL"/>
    <w:basedOn w:val="Normal"/>
    <w:rsid w:val="00B80DBE"/>
    <w:pPr>
      <w:tabs>
        <w:tab w:val="center" w:pos="4680"/>
        <w:tab w:val="right" w:pos="9360"/>
      </w:tabs>
      <w:spacing w:line="280" w:lineRule="atLeast"/>
      <w:ind w:left="86"/>
    </w:pPr>
    <w:rPr>
      <w:rFonts w:eastAsia="MS Mincho" w:cs="JasmineUPC"/>
      <w:b/>
      <w:smallCaps/>
      <w:color w:val="FFFFFF"/>
      <w:lang w:eastAsia="ja-JP" w:bidi="ar-SA"/>
    </w:rPr>
  </w:style>
  <w:style w:type="paragraph" w:customStyle="1" w:styleId="FooterOdd">
    <w:name w:val="Footer Odd"/>
    <w:basedOn w:val="Normal"/>
    <w:rsid w:val="00B80DBE"/>
    <w:pPr>
      <w:tabs>
        <w:tab w:val="center" w:pos="4680"/>
        <w:tab w:val="right" w:pos="9360"/>
      </w:tabs>
      <w:spacing w:line="280" w:lineRule="atLeast"/>
      <w:ind w:left="86"/>
    </w:pPr>
    <w:rPr>
      <w:rFonts w:ascii="Tahoma" w:eastAsia="MS Mincho" w:hAnsi="Tahoma" w:cs="Tahoma"/>
      <w:b/>
      <w:bCs/>
      <w:smallCaps/>
      <w:color w:val="EEECE1"/>
      <w:sz w:val="20"/>
      <w:lang w:eastAsia="ja-JP" w:bidi="ar-SA"/>
    </w:rPr>
  </w:style>
  <w:style w:type="paragraph" w:customStyle="1" w:styleId="ObjectiveHeadings">
    <w:name w:val="Objective Headings"/>
    <w:basedOn w:val="Normal"/>
    <w:rsid w:val="000F41E3"/>
    <w:pPr>
      <w:spacing w:after="0" w:line="280" w:lineRule="atLeast"/>
      <w:jc w:val="center"/>
    </w:pPr>
    <w:rPr>
      <w:rFonts w:ascii="Rockwell" w:eastAsia="MS Mincho" w:hAnsi="Rockwell" w:cs="Times New Roman"/>
      <w:smallCaps/>
      <w:color w:val="FFFFFF" w:themeColor="background1"/>
      <w:spacing w:val="20"/>
      <w:sz w:val="30"/>
      <w:szCs w:val="30"/>
      <w:lang w:eastAsia="ja-JP" w:bidi="ar-SA"/>
    </w:rPr>
  </w:style>
  <w:style w:type="paragraph" w:customStyle="1" w:styleId="BlockHeading">
    <w:name w:val="Block Heading"/>
    <w:basedOn w:val="NoSpacing"/>
    <w:rsid w:val="00943999"/>
    <w:pPr>
      <w:jc w:val="center"/>
    </w:pPr>
    <w:rPr>
      <w:rFonts w:asciiTheme="minorBidi" w:eastAsiaTheme="minorHAnsi" w:hAnsiTheme="minorBidi"/>
      <w:b/>
      <w:bCs/>
      <w:color w:val="FFFFFF" w:themeColor="background1"/>
      <w:sz w:val="32"/>
      <w:szCs w:val="32"/>
      <w:lang w:bidi="ar-SA"/>
    </w:rPr>
  </w:style>
  <w:style w:type="paragraph" w:customStyle="1" w:styleId="BlockNumber">
    <w:name w:val="Block Number"/>
    <w:basedOn w:val="NoSpacing"/>
    <w:rsid w:val="00943999"/>
    <w:pPr>
      <w:framePr w:hSpace="180" w:wrap="around" w:vAnchor="text" w:hAnchor="margin" w:xAlign="right" w:y="-1128"/>
      <w:jc w:val="center"/>
    </w:pPr>
    <w:rPr>
      <w:rFonts w:asciiTheme="minorBidi" w:eastAsiaTheme="minorHAnsi" w:hAnsiTheme="minorBidi" w:cs="Mongolian Baiti"/>
      <w:b/>
      <w:bCs/>
      <w:color w:val="FFFFFF" w:themeColor="background1"/>
      <w:sz w:val="96"/>
      <w:szCs w:val="52"/>
      <w:lang w:bidi="ar-SA"/>
    </w:rPr>
  </w:style>
  <w:style w:type="paragraph" w:customStyle="1" w:styleId="ActivityHeader">
    <w:name w:val="Activity Header"/>
    <w:basedOn w:val="Normal"/>
    <w:rsid w:val="000F41E3"/>
    <w:pPr>
      <w:spacing w:before="0" w:after="0"/>
      <w:jc w:val="both"/>
    </w:pPr>
    <w:rPr>
      <w:rFonts w:ascii="Rockwell" w:eastAsia="MS Mincho" w:hAnsi="Rockwell" w:cs="Times New Roman"/>
      <w:b/>
      <w:bCs/>
      <w:smallCaps/>
      <w:color w:val="00263A" w:themeColor="text2"/>
      <w:spacing w:val="20"/>
      <w:sz w:val="24"/>
      <w:szCs w:val="24"/>
      <w:lang w:eastAsia="ja-JP" w:bidi="ar-SA"/>
    </w:rPr>
  </w:style>
  <w:style w:type="paragraph" w:customStyle="1" w:styleId="BodyTextNSW">
    <w:name w:val="Body Text NSW"/>
    <w:basedOn w:val="Normal"/>
    <w:link w:val="BodyTextNSWChar"/>
    <w:uiPriority w:val="99"/>
    <w:qFormat/>
    <w:rsid w:val="005472ED"/>
    <w:pPr>
      <w:ind w:left="810" w:right="-108"/>
    </w:pPr>
    <w:rPr>
      <w:rFonts w:ascii="Arial" w:hAnsi="Arial" w:cs="Arial"/>
      <w:lang w:bidi="ps-AF"/>
    </w:rPr>
  </w:style>
  <w:style w:type="paragraph" w:customStyle="1" w:styleId="TableHeaderNSW">
    <w:name w:val="Table Header NSW"/>
    <w:basedOn w:val="TableText"/>
    <w:qFormat/>
    <w:rsid w:val="00D632C6"/>
    <w:pPr>
      <w:spacing w:before="240" w:after="0"/>
      <w:jc w:val="center"/>
    </w:pPr>
    <w:rPr>
      <w:rFonts w:cs="Times New Roman Bold"/>
      <w:b/>
      <w:bCs/>
    </w:rPr>
  </w:style>
  <w:style w:type="character" w:customStyle="1" w:styleId="StudentDirectionsChar">
    <w:name w:val="Student Directions Char"/>
    <w:basedOn w:val="DefaultParagraphFont"/>
    <w:link w:val="StudentDirections"/>
    <w:uiPriority w:val="99"/>
    <w:rsid w:val="00111694"/>
    <w:rPr>
      <w:rFonts w:asciiTheme="majorHAnsi" w:hAnsiTheme="majorHAnsi"/>
      <w:shd w:val="clear" w:color="auto" w:fill="D0EFFF" w:themeFill="text2" w:themeFillTint="1A"/>
    </w:rPr>
  </w:style>
  <w:style w:type="character" w:styleId="CommentReference">
    <w:name w:val="annotation reference"/>
    <w:basedOn w:val="DefaultParagraphFont"/>
    <w:uiPriority w:val="99"/>
    <w:semiHidden/>
    <w:unhideWhenUsed/>
    <w:rsid w:val="00307D90"/>
    <w:rPr>
      <w:sz w:val="16"/>
      <w:szCs w:val="16"/>
    </w:rPr>
  </w:style>
  <w:style w:type="paragraph" w:styleId="CommentText">
    <w:name w:val="annotation text"/>
    <w:basedOn w:val="Normal"/>
    <w:link w:val="CommentTextChar"/>
    <w:uiPriority w:val="99"/>
    <w:unhideWhenUsed/>
    <w:rsid w:val="00307D90"/>
    <w:rPr>
      <w:sz w:val="20"/>
      <w:szCs w:val="20"/>
    </w:rPr>
  </w:style>
  <w:style w:type="character" w:customStyle="1" w:styleId="CommentTextChar">
    <w:name w:val="Comment Text Char"/>
    <w:basedOn w:val="DefaultParagraphFont"/>
    <w:link w:val="CommentText"/>
    <w:uiPriority w:val="99"/>
    <w:rsid w:val="00307D90"/>
    <w:rPr>
      <w:sz w:val="20"/>
      <w:szCs w:val="20"/>
    </w:rPr>
  </w:style>
  <w:style w:type="paragraph" w:styleId="CommentSubject">
    <w:name w:val="annotation subject"/>
    <w:basedOn w:val="CommentText"/>
    <w:next w:val="CommentText"/>
    <w:link w:val="CommentSubjectChar"/>
    <w:uiPriority w:val="99"/>
    <w:semiHidden/>
    <w:unhideWhenUsed/>
    <w:rsid w:val="00307D90"/>
    <w:rPr>
      <w:b/>
      <w:bCs/>
    </w:rPr>
  </w:style>
  <w:style w:type="character" w:customStyle="1" w:styleId="CommentSubjectChar">
    <w:name w:val="Comment Subject Char"/>
    <w:basedOn w:val="CommentTextChar"/>
    <w:link w:val="CommentSubject"/>
    <w:uiPriority w:val="99"/>
    <w:semiHidden/>
    <w:rsid w:val="00307D90"/>
    <w:rPr>
      <w:b/>
      <w:bCs/>
      <w:sz w:val="20"/>
      <w:szCs w:val="20"/>
    </w:rPr>
  </w:style>
  <w:style w:type="paragraph" w:styleId="Revision">
    <w:name w:val="Revision"/>
    <w:hidden/>
    <w:uiPriority w:val="99"/>
    <w:semiHidden/>
    <w:rsid w:val="003E3345"/>
    <w:pPr>
      <w:spacing w:after="0" w:line="240" w:lineRule="auto"/>
    </w:pPr>
  </w:style>
  <w:style w:type="paragraph" w:customStyle="1" w:styleId="TableHeaderWhite">
    <w:name w:val="Table Header White"/>
    <w:basedOn w:val="TableHeaderNSW"/>
    <w:rsid w:val="00777F87"/>
    <w:rPr>
      <w:szCs w:val="24"/>
    </w:rPr>
  </w:style>
  <w:style w:type="paragraph" w:customStyle="1" w:styleId="SectionHeading">
    <w:name w:val="Section Heading"/>
    <w:basedOn w:val="Normal"/>
    <w:rsid w:val="00111694"/>
    <w:pPr>
      <w:spacing w:after="0" w:line="280" w:lineRule="atLeast"/>
    </w:pPr>
    <w:rPr>
      <w:rFonts w:asciiTheme="minorBidi" w:eastAsia="MS Mincho" w:hAnsiTheme="minorBidi" w:cs="Times New Roman"/>
      <w:smallCaps/>
      <w:color w:val="002B54"/>
      <w:sz w:val="30"/>
      <w:szCs w:val="30"/>
      <w:lang w:eastAsia="ja-JP" w:bidi="ar-SA"/>
    </w:rPr>
  </w:style>
  <w:style w:type="paragraph" w:customStyle="1" w:styleId="TableHeader">
    <w:name w:val="Table Header"/>
    <w:basedOn w:val="Normal"/>
    <w:qFormat/>
    <w:rsid w:val="00933F49"/>
    <w:pPr>
      <w:spacing w:before="240" w:after="0"/>
      <w:jc w:val="center"/>
    </w:pPr>
    <w:rPr>
      <w:rFonts w:ascii="Arial" w:eastAsia="MS Mincho" w:hAnsi="Arial" w:cs="Times New Roman"/>
      <w:b/>
      <w:bCs/>
      <w:lang w:eastAsia="ja-JP" w:bidi="ar-SA"/>
    </w:rPr>
  </w:style>
  <w:style w:type="character" w:styleId="Hyperlink">
    <w:name w:val="Hyperlink"/>
    <w:basedOn w:val="DefaultParagraphFont"/>
    <w:uiPriority w:val="99"/>
    <w:unhideWhenUsed/>
    <w:rsid w:val="0067221C"/>
    <w:rPr>
      <w:color w:val="DDDF41" w:themeColor="background2" w:themeShade="BF"/>
      <w:u w:val="none"/>
    </w:rPr>
  </w:style>
  <w:style w:type="paragraph" w:styleId="TOC1">
    <w:name w:val="toc 1"/>
    <w:basedOn w:val="Normal"/>
    <w:next w:val="Normal"/>
    <w:autoRedefine/>
    <w:uiPriority w:val="39"/>
    <w:unhideWhenUsed/>
    <w:rsid w:val="00642C00"/>
    <w:pPr>
      <w:tabs>
        <w:tab w:val="right" w:leader="dot" w:pos="9990"/>
      </w:tabs>
      <w:spacing w:after="100"/>
      <w:ind w:left="900" w:right="-918"/>
    </w:pPr>
  </w:style>
  <w:style w:type="paragraph" w:styleId="NormalWeb">
    <w:name w:val="Normal (Web)"/>
    <w:basedOn w:val="Normal"/>
    <w:uiPriority w:val="99"/>
    <w:unhideWhenUsed/>
    <w:rsid w:val="00355A39"/>
    <w:pPr>
      <w:spacing w:before="100" w:beforeAutospacing="1" w:after="100" w:afterAutospacing="1"/>
    </w:pPr>
    <w:rPr>
      <w:rFonts w:ascii="Times New Roman" w:eastAsia="Times New Roman" w:hAnsi="Times New Roman" w:cs="Times New Roman"/>
      <w:sz w:val="24"/>
      <w:szCs w:val="24"/>
      <w:lang w:eastAsia="zh-CN" w:bidi="ar-SA"/>
    </w:rPr>
  </w:style>
  <w:style w:type="character" w:customStyle="1" w:styleId="BodyTextNSWChar">
    <w:name w:val="Body Text NSW Char"/>
    <w:basedOn w:val="DefaultParagraphFont"/>
    <w:link w:val="BodyTextNSW"/>
    <w:uiPriority w:val="99"/>
    <w:locked/>
    <w:rsid w:val="007F33D8"/>
    <w:rPr>
      <w:rFonts w:ascii="Arial" w:hAnsi="Arial" w:cs="Arial"/>
      <w:lang w:bidi="ps-AF"/>
    </w:rPr>
  </w:style>
  <w:style w:type="paragraph" w:customStyle="1" w:styleId="TeachersNote">
    <w:name w:val="Teacher's Note"/>
    <w:basedOn w:val="Normal"/>
    <w:rsid w:val="00740BBF"/>
    <w:pPr>
      <w:framePr w:w="1584" w:hSpace="576" w:vSpace="432" w:wrap="around" w:vAnchor="text" w:hAnchor="page" w:xAlign="outside" w:y="1" w:anchorLock="1"/>
    </w:pPr>
    <w:rPr>
      <w:rFonts w:asciiTheme="majorHAnsi" w:eastAsia="MS Mincho" w:hAnsiTheme="majorHAnsi" w:cs="Times New Roman"/>
      <w:sz w:val="18"/>
      <w:szCs w:val="20"/>
      <w:lang w:eastAsia="ja-JP" w:bidi="ar-SA"/>
    </w:rPr>
  </w:style>
  <w:style w:type="paragraph" w:customStyle="1" w:styleId="Default">
    <w:name w:val="Default"/>
    <w:rsid w:val="005D22D0"/>
    <w:pPr>
      <w:autoSpaceDE w:val="0"/>
      <w:autoSpaceDN w:val="0"/>
      <w:adjustRightInd w:val="0"/>
      <w:spacing w:after="0" w:line="240" w:lineRule="auto"/>
    </w:pPr>
    <w:rPr>
      <w:rFonts w:ascii="Corbel" w:hAnsi="Corbel" w:cs="Corbel"/>
      <w:color w:val="000000"/>
      <w:sz w:val="24"/>
      <w:szCs w:val="24"/>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F801EA"/>
    <w:pPr>
      <w:spacing w:before="120" w:after="120" w:line="240" w:lineRule="auto"/>
    </w:pPr>
  </w:style>
  <w:style w:type="paragraph" w:styleId="Heading1">
    <w:name w:val="heading 1"/>
    <w:basedOn w:val="BlockTitle"/>
    <w:next w:val="Normal"/>
    <w:link w:val="Heading1Char"/>
    <w:uiPriority w:val="9"/>
    <w:qFormat/>
    <w:rsid w:val="00111694"/>
    <w:pPr>
      <w:outlineLvl w:val="0"/>
    </w:pPr>
  </w:style>
  <w:style w:type="paragraph" w:styleId="Heading2">
    <w:name w:val="heading 2"/>
    <w:basedOn w:val="Subheading"/>
    <w:next w:val="Normal"/>
    <w:link w:val="Heading2Char"/>
    <w:uiPriority w:val="9"/>
    <w:unhideWhenUsed/>
    <w:qFormat/>
    <w:rsid w:val="0055115B"/>
    <w:pPr>
      <w:spacing w:before="160" w:after="0"/>
      <w:ind w:left="0"/>
      <w:jc w:val="center"/>
      <w:outlineLvl w:val="1"/>
    </w:pPr>
    <w:rPr>
      <w:rFonts w:ascii="Rockwell" w:hAnsi="Rockwell"/>
      <w:color w:val="1CBCD7" w:themeColor="accent3"/>
      <w:sz w:val="28"/>
      <w:szCs w:val="28"/>
      <w:lang w:bidi="ar-SA"/>
    </w:rPr>
  </w:style>
  <w:style w:type="paragraph" w:styleId="Heading3">
    <w:name w:val="heading 3"/>
    <w:basedOn w:val="Normal"/>
    <w:next w:val="Normal"/>
    <w:link w:val="Heading3Char"/>
    <w:uiPriority w:val="9"/>
    <w:semiHidden/>
    <w:unhideWhenUsed/>
    <w:qFormat/>
    <w:rsid w:val="00974347"/>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974347"/>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974347"/>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974347"/>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974347"/>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974347"/>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974347"/>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F801EA"/>
    <w:pPr>
      <w:spacing w:before="0" w:after="0"/>
    </w:pPr>
  </w:style>
  <w:style w:type="character" w:customStyle="1" w:styleId="NoSpacingChar">
    <w:name w:val="No Spacing Char"/>
    <w:basedOn w:val="DefaultParagraphFont"/>
    <w:link w:val="NoSpacing"/>
    <w:uiPriority w:val="1"/>
    <w:rsid w:val="00F801EA"/>
  </w:style>
  <w:style w:type="paragraph" w:styleId="ListParagraph">
    <w:name w:val="List Paragraph"/>
    <w:basedOn w:val="Normal"/>
    <w:uiPriority w:val="34"/>
    <w:qFormat/>
    <w:rsid w:val="00974347"/>
    <w:pPr>
      <w:ind w:left="720"/>
      <w:contextualSpacing/>
    </w:pPr>
  </w:style>
  <w:style w:type="character" w:customStyle="1" w:styleId="Heading1Char">
    <w:name w:val="Heading 1 Char"/>
    <w:basedOn w:val="DefaultParagraphFont"/>
    <w:link w:val="Heading1"/>
    <w:uiPriority w:val="9"/>
    <w:rsid w:val="00111694"/>
    <w:rPr>
      <w:rFonts w:eastAsiaTheme="minorHAnsi"/>
      <w:smallCaps/>
      <w:color w:val="FFFFFF" w:themeColor="background1"/>
      <w:sz w:val="32"/>
      <w:szCs w:val="32"/>
      <w:lang w:bidi="ar-SA"/>
    </w:rPr>
  </w:style>
  <w:style w:type="paragraph" w:styleId="TOCHeading">
    <w:name w:val="TOC Heading"/>
    <w:basedOn w:val="Heading1"/>
    <w:next w:val="Normal"/>
    <w:uiPriority w:val="39"/>
    <w:unhideWhenUsed/>
    <w:qFormat/>
    <w:rsid w:val="00974347"/>
    <w:pPr>
      <w:outlineLvl w:val="9"/>
    </w:pPr>
  </w:style>
  <w:style w:type="paragraph" w:customStyle="1" w:styleId="StudentDirections">
    <w:name w:val="Student Directions"/>
    <w:basedOn w:val="Normal"/>
    <w:link w:val="StudentDirectionsChar"/>
    <w:uiPriority w:val="99"/>
    <w:qFormat/>
    <w:rsid w:val="00111694"/>
    <w:pPr>
      <w:shd w:val="clear" w:color="auto" w:fill="D0EFFF" w:themeFill="text2" w:themeFillTint="1A"/>
      <w:ind w:left="810" w:right="-108"/>
    </w:pPr>
    <w:rPr>
      <w:rFonts w:asciiTheme="majorHAnsi" w:hAnsiTheme="majorHAnsi"/>
    </w:rPr>
  </w:style>
  <w:style w:type="table" w:styleId="TableGrid">
    <w:name w:val="Table Grid"/>
    <w:basedOn w:val="TableNormal"/>
    <w:uiPriority w:val="59"/>
    <w:rsid w:val="007D72F5"/>
    <w:pPr>
      <w:spacing w:after="0" w:line="240" w:lineRule="auto"/>
    </w:pPr>
    <w:rPr>
      <w:rFonts w:eastAsiaTheme="minorHAnsi"/>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lockTitle">
    <w:name w:val="Block Title"/>
    <w:basedOn w:val="NoSpacing"/>
    <w:unhideWhenUsed/>
    <w:rsid w:val="00111694"/>
    <w:pPr>
      <w:jc w:val="center"/>
    </w:pPr>
    <w:rPr>
      <w:rFonts w:eastAsiaTheme="minorHAnsi"/>
      <w:smallCaps/>
      <w:color w:val="FFFFFF" w:themeColor="background1"/>
      <w:sz w:val="32"/>
      <w:szCs w:val="32"/>
      <w:lang w:bidi="ar-SA"/>
    </w:rPr>
  </w:style>
  <w:style w:type="paragraph" w:customStyle="1" w:styleId="Objectives">
    <w:name w:val="Objectives"/>
    <w:basedOn w:val="TeachersNote"/>
    <w:rsid w:val="00740BBF"/>
    <w:pPr>
      <w:framePr w:wrap="around"/>
    </w:pPr>
    <w:rPr>
      <w:sz w:val="16"/>
    </w:rPr>
  </w:style>
  <w:style w:type="paragraph" w:customStyle="1" w:styleId="TableText">
    <w:name w:val="Table Text"/>
    <w:basedOn w:val="Normal"/>
    <w:qFormat/>
    <w:rsid w:val="00BA25E2"/>
    <w:pPr>
      <w:ind w:left="14"/>
    </w:pPr>
    <w:rPr>
      <w:rFonts w:ascii="Arial" w:eastAsia="MS Mincho" w:hAnsi="Arial" w:cs="Times New Roman"/>
      <w:lang w:eastAsia="ja-JP" w:bidi="ar-SA"/>
    </w:rPr>
  </w:style>
  <w:style w:type="paragraph" w:customStyle="1" w:styleId="ReadySetGo">
    <w:name w:val="Ready Set Go"/>
    <w:basedOn w:val="NoSpacing"/>
    <w:rsid w:val="009B7613"/>
    <w:pPr>
      <w:jc w:val="both"/>
    </w:pPr>
    <w:rPr>
      <w:i/>
      <w:iCs/>
      <w:color w:val="00263A" w:themeColor="text2"/>
      <w:sz w:val="32"/>
      <w:szCs w:val="32"/>
    </w:rPr>
  </w:style>
  <w:style w:type="paragraph" w:customStyle="1" w:styleId="Copyright">
    <w:name w:val="Copyright"/>
    <w:basedOn w:val="Normal"/>
    <w:qFormat/>
    <w:rsid w:val="001D1CAA"/>
    <w:pPr>
      <w:tabs>
        <w:tab w:val="right" w:pos="4032"/>
      </w:tabs>
      <w:spacing w:before="0" w:after="60"/>
      <w:ind w:left="446"/>
    </w:pPr>
    <w:rPr>
      <w:rFonts w:ascii="Arial" w:eastAsia="MS Mincho" w:hAnsi="Arial" w:cs="Times New Roman"/>
      <w:sz w:val="12"/>
      <w:szCs w:val="12"/>
      <w:lang w:eastAsia="ja-JP"/>
    </w:rPr>
  </w:style>
  <w:style w:type="paragraph" w:customStyle="1" w:styleId="Subheading">
    <w:name w:val="Subheading"/>
    <w:basedOn w:val="Normal"/>
    <w:next w:val="BodyTextNSW"/>
    <w:qFormat/>
    <w:rsid w:val="001113E1"/>
    <w:pPr>
      <w:keepNext/>
      <w:ind w:left="810"/>
    </w:pPr>
    <w:rPr>
      <w:rFonts w:ascii="Arial" w:eastAsia="MS Mincho" w:hAnsi="Arial" w:cs="Times New Roman"/>
      <w:b/>
      <w:bCs/>
      <w:smallCaps/>
      <w:lang w:eastAsia="ja-JP"/>
    </w:rPr>
  </w:style>
  <w:style w:type="paragraph" w:customStyle="1" w:styleId="ObjectivesHeader">
    <w:name w:val="Objectives Header"/>
    <w:basedOn w:val="BlockTitle"/>
    <w:rsid w:val="007D72F5"/>
    <w:pPr>
      <w:jc w:val="left"/>
    </w:pPr>
    <w:rPr>
      <w:rFonts w:asciiTheme="minorBidi" w:hAnsiTheme="minorBidi"/>
      <w:color w:val="002B54"/>
      <w:sz w:val="28"/>
      <w:szCs w:val="28"/>
    </w:rPr>
  </w:style>
  <w:style w:type="paragraph" w:customStyle="1" w:styleId="ActivityHeaderEven">
    <w:name w:val="Activity Header Even"/>
    <w:basedOn w:val="Normal"/>
    <w:rsid w:val="009B7613"/>
    <w:pPr>
      <w:spacing w:after="0"/>
      <w:ind w:left="-90"/>
    </w:pPr>
    <w:rPr>
      <w:rFonts w:ascii="Arial" w:eastAsia="MS Mincho" w:hAnsi="Arial" w:cs="Times New Roman"/>
      <w:color w:val="002B54"/>
      <w:sz w:val="28"/>
      <w:szCs w:val="28"/>
      <w:lang w:eastAsia="ja-JP"/>
    </w:rPr>
  </w:style>
  <w:style w:type="paragraph" w:styleId="Header">
    <w:name w:val="header"/>
    <w:basedOn w:val="Normal"/>
    <w:link w:val="HeaderChar"/>
    <w:uiPriority w:val="99"/>
    <w:unhideWhenUsed/>
    <w:rsid w:val="00974347"/>
    <w:pPr>
      <w:tabs>
        <w:tab w:val="center" w:pos="4680"/>
        <w:tab w:val="right" w:pos="9360"/>
      </w:tabs>
      <w:spacing w:after="0"/>
    </w:pPr>
  </w:style>
  <w:style w:type="character" w:customStyle="1" w:styleId="HeaderChar">
    <w:name w:val="Header Char"/>
    <w:basedOn w:val="DefaultParagraphFont"/>
    <w:link w:val="Header"/>
    <w:uiPriority w:val="99"/>
    <w:rsid w:val="00974347"/>
  </w:style>
  <w:style w:type="paragraph" w:styleId="Footer">
    <w:name w:val="footer"/>
    <w:basedOn w:val="Normal"/>
    <w:link w:val="FooterChar"/>
    <w:uiPriority w:val="99"/>
    <w:unhideWhenUsed/>
    <w:rsid w:val="00974347"/>
    <w:pPr>
      <w:tabs>
        <w:tab w:val="center" w:pos="4680"/>
        <w:tab w:val="right" w:pos="9360"/>
      </w:tabs>
      <w:spacing w:after="0"/>
    </w:pPr>
  </w:style>
  <w:style w:type="character" w:customStyle="1" w:styleId="FooterChar">
    <w:name w:val="Footer Char"/>
    <w:basedOn w:val="DefaultParagraphFont"/>
    <w:link w:val="Footer"/>
    <w:uiPriority w:val="99"/>
    <w:rsid w:val="00974347"/>
  </w:style>
  <w:style w:type="paragraph" w:styleId="BalloonText">
    <w:name w:val="Balloon Text"/>
    <w:basedOn w:val="Normal"/>
    <w:link w:val="BalloonTextChar"/>
    <w:uiPriority w:val="99"/>
    <w:semiHidden/>
    <w:unhideWhenUsed/>
    <w:rsid w:val="0097434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4347"/>
    <w:rPr>
      <w:rFonts w:ascii="Tahoma" w:hAnsi="Tahoma" w:cs="Tahoma"/>
      <w:sz w:val="16"/>
      <w:szCs w:val="16"/>
    </w:rPr>
  </w:style>
  <w:style w:type="character" w:customStyle="1" w:styleId="Heading2Char">
    <w:name w:val="Heading 2 Char"/>
    <w:basedOn w:val="DefaultParagraphFont"/>
    <w:link w:val="Heading2"/>
    <w:uiPriority w:val="9"/>
    <w:rsid w:val="0055115B"/>
    <w:rPr>
      <w:rFonts w:ascii="Rockwell" w:eastAsia="MS Mincho" w:hAnsi="Rockwell" w:cs="Times New Roman"/>
      <w:b/>
      <w:bCs/>
      <w:smallCaps/>
      <w:color w:val="1CBCD7" w:themeColor="accent3"/>
      <w:sz w:val="28"/>
      <w:szCs w:val="28"/>
      <w:lang w:eastAsia="ja-JP" w:bidi="ar-SA"/>
    </w:rPr>
  </w:style>
  <w:style w:type="character" w:customStyle="1" w:styleId="Heading3Char">
    <w:name w:val="Heading 3 Char"/>
    <w:basedOn w:val="DefaultParagraphFont"/>
    <w:link w:val="Heading3"/>
    <w:uiPriority w:val="9"/>
    <w:rsid w:val="00974347"/>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974347"/>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974347"/>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974347"/>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974347"/>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974347"/>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974347"/>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rsid w:val="00974347"/>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974347"/>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rsid w:val="00974347"/>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974347"/>
    <w:rPr>
      <w:rFonts w:asciiTheme="majorHAnsi" w:eastAsiaTheme="majorEastAsia" w:hAnsiTheme="majorHAnsi" w:cstheme="majorBidi"/>
      <w:i/>
      <w:iCs/>
      <w:spacing w:val="13"/>
      <w:sz w:val="24"/>
      <w:szCs w:val="24"/>
    </w:rPr>
  </w:style>
  <w:style w:type="character" w:styleId="Strong">
    <w:name w:val="Strong"/>
    <w:uiPriority w:val="22"/>
    <w:rsid w:val="00974347"/>
    <w:rPr>
      <w:b/>
      <w:bCs/>
    </w:rPr>
  </w:style>
  <w:style w:type="character" w:styleId="Emphasis">
    <w:name w:val="Emphasis"/>
    <w:uiPriority w:val="20"/>
    <w:rsid w:val="00974347"/>
    <w:rPr>
      <w:b/>
      <w:bCs/>
      <w:i/>
      <w:iCs/>
      <w:spacing w:val="10"/>
      <w:bdr w:val="none" w:sz="0" w:space="0" w:color="auto"/>
      <w:shd w:val="clear" w:color="auto" w:fill="auto"/>
    </w:rPr>
  </w:style>
  <w:style w:type="paragraph" w:styleId="Quote">
    <w:name w:val="Quote"/>
    <w:basedOn w:val="Normal"/>
    <w:next w:val="Normal"/>
    <w:link w:val="QuoteChar"/>
    <w:uiPriority w:val="29"/>
    <w:rsid w:val="00974347"/>
    <w:pPr>
      <w:spacing w:before="200" w:after="0"/>
      <w:ind w:left="360" w:right="360"/>
    </w:pPr>
    <w:rPr>
      <w:i/>
      <w:iCs/>
    </w:rPr>
  </w:style>
  <w:style w:type="character" w:customStyle="1" w:styleId="QuoteChar">
    <w:name w:val="Quote Char"/>
    <w:basedOn w:val="DefaultParagraphFont"/>
    <w:link w:val="Quote"/>
    <w:uiPriority w:val="29"/>
    <w:rsid w:val="00974347"/>
    <w:rPr>
      <w:i/>
      <w:iCs/>
    </w:rPr>
  </w:style>
  <w:style w:type="paragraph" w:styleId="IntenseQuote">
    <w:name w:val="Intense Quote"/>
    <w:basedOn w:val="Normal"/>
    <w:next w:val="Normal"/>
    <w:link w:val="IntenseQuoteChar"/>
    <w:uiPriority w:val="30"/>
    <w:rsid w:val="00974347"/>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974347"/>
    <w:rPr>
      <w:b/>
      <w:bCs/>
      <w:i/>
      <w:iCs/>
    </w:rPr>
  </w:style>
  <w:style w:type="character" w:styleId="SubtleEmphasis">
    <w:name w:val="Subtle Emphasis"/>
    <w:uiPriority w:val="19"/>
    <w:rsid w:val="00974347"/>
    <w:rPr>
      <w:i/>
      <w:iCs/>
    </w:rPr>
  </w:style>
  <w:style w:type="character" w:styleId="IntenseEmphasis">
    <w:name w:val="Intense Emphasis"/>
    <w:uiPriority w:val="21"/>
    <w:rsid w:val="00974347"/>
    <w:rPr>
      <w:b/>
      <w:bCs/>
    </w:rPr>
  </w:style>
  <w:style w:type="character" w:styleId="SubtleReference">
    <w:name w:val="Subtle Reference"/>
    <w:uiPriority w:val="31"/>
    <w:rsid w:val="00974347"/>
    <w:rPr>
      <w:smallCaps/>
    </w:rPr>
  </w:style>
  <w:style w:type="character" w:styleId="IntenseReference">
    <w:name w:val="Intense Reference"/>
    <w:uiPriority w:val="32"/>
    <w:rsid w:val="00974347"/>
    <w:rPr>
      <w:smallCaps/>
      <w:spacing w:val="5"/>
      <w:u w:val="single"/>
    </w:rPr>
  </w:style>
  <w:style w:type="character" w:styleId="BookTitle">
    <w:name w:val="Book Title"/>
    <w:uiPriority w:val="33"/>
    <w:rsid w:val="00974347"/>
    <w:rPr>
      <w:i/>
      <w:iCs/>
      <w:smallCaps/>
      <w:spacing w:val="5"/>
    </w:rPr>
  </w:style>
  <w:style w:type="paragraph" w:customStyle="1" w:styleId="LessonTitleTL">
    <w:name w:val="Lesson Title TL"/>
    <w:basedOn w:val="Normal"/>
    <w:rsid w:val="00CE2877"/>
    <w:pPr>
      <w:framePr w:hSpace="180" w:wrap="around" w:vAnchor="page" w:hAnchor="margin" w:xAlign="center" w:y="961"/>
      <w:spacing w:line="280" w:lineRule="atLeast"/>
      <w:ind w:left="1800"/>
    </w:pPr>
    <w:rPr>
      <w:rFonts w:asciiTheme="majorHAnsi" w:eastAsia="MS Mincho" w:hAnsiTheme="majorHAnsi" w:cs="Times New Roman"/>
      <w:i/>
      <w:iCs/>
      <w:color w:val="808080" w:themeColor="background1" w:themeShade="80"/>
      <w:sz w:val="56"/>
      <w:szCs w:val="56"/>
      <w:lang w:eastAsia="ja-JP" w:bidi="ar-SA"/>
    </w:rPr>
  </w:style>
  <w:style w:type="paragraph" w:customStyle="1" w:styleId="LessonTitleEng">
    <w:name w:val="Lesson Title Eng"/>
    <w:basedOn w:val="Normal"/>
    <w:rsid w:val="00CE2877"/>
    <w:pPr>
      <w:framePr w:hSpace="180" w:wrap="around" w:vAnchor="page" w:hAnchor="margin" w:xAlign="center" w:y="961"/>
      <w:spacing w:line="280" w:lineRule="atLeast"/>
      <w:ind w:left="1800"/>
    </w:pPr>
    <w:rPr>
      <w:rFonts w:asciiTheme="majorHAnsi" w:eastAsia="MS Mincho" w:hAnsiTheme="majorHAnsi" w:cs="Times New Roman"/>
      <w:smallCaps/>
      <w:color w:val="FFFFFF"/>
      <w:sz w:val="28"/>
      <w:szCs w:val="28"/>
      <w:lang w:eastAsia="ja-JP" w:bidi="ar-SA"/>
    </w:rPr>
  </w:style>
  <w:style w:type="paragraph" w:customStyle="1" w:styleId="FooterEvenTL">
    <w:name w:val="Footer Even TL"/>
    <w:basedOn w:val="Normal"/>
    <w:rsid w:val="00B80DBE"/>
    <w:pPr>
      <w:tabs>
        <w:tab w:val="center" w:pos="4680"/>
        <w:tab w:val="right" w:pos="9360"/>
      </w:tabs>
      <w:spacing w:line="280" w:lineRule="atLeast"/>
      <w:ind w:left="86"/>
      <w:jc w:val="right"/>
    </w:pPr>
    <w:rPr>
      <w:rFonts w:eastAsia="MS Mincho" w:cs="JasmineUPC"/>
      <w:b/>
      <w:smallCaps/>
      <w:color w:val="808080" w:themeColor="background1" w:themeShade="80"/>
      <w:lang w:eastAsia="ja-JP" w:bidi="ar-SA"/>
    </w:rPr>
  </w:style>
  <w:style w:type="paragraph" w:customStyle="1" w:styleId="HeaderOdd">
    <w:name w:val="Header Odd"/>
    <w:basedOn w:val="Header"/>
    <w:rsid w:val="00B80DBE"/>
    <w:pPr>
      <w:spacing w:after="120" w:line="280" w:lineRule="atLeast"/>
      <w:ind w:left="86"/>
    </w:pPr>
    <w:rPr>
      <w:rFonts w:ascii="Tahoma" w:eastAsia="MS Mincho" w:hAnsi="Tahoma" w:cs="Tahoma"/>
      <w:b/>
      <w:bCs/>
      <w:smallCaps/>
      <w:color w:val="1F497D"/>
      <w:sz w:val="20"/>
      <w:lang w:eastAsia="ja-JP" w:bidi="ar-SA"/>
    </w:rPr>
  </w:style>
  <w:style w:type="paragraph" w:customStyle="1" w:styleId="FooterOddTL">
    <w:name w:val="Footer Odd TL"/>
    <w:basedOn w:val="Normal"/>
    <w:rsid w:val="00B80DBE"/>
    <w:pPr>
      <w:tabs>
        <w:tab w:val="center" w:pos="4680"/>
        <w:tab w:val="right" w:pos="9360"/>
      </w:tabs>
      <w:spacing w:line="280" w:lineRule="atLeast"/>
      <w:ind w:left="86"/>
    </w:pPr>
    <w:rPr>
      <w:rFonts w:eastAsia="MS Mincho" w:cs="JasmineUPC"/>
      <w:b/>
      <w:smallCaps/>
      <w:color w:val="FFFFFF"/>
      <w:lang w:eastAsia="ja-JP" w:bidi="ar-SA"/>
    </w:rPr>
  </w:style>
  <w:style w:type="paragraph" w:customStyle="1" w:styleId="FooterOdd">
    <w:name w:val="Footer Odd"/>
    <w:basedOn w:val="Normal"/>
    <w:rsid w:val="00B80DBE"/>
    <w:pPr>
      <w:tabs>
        <w:tab w:val="center" w:pos="4680"/>
        <w:tab w:val="right" w:pos="9360"/>
      </w:tabs>
      <w:spacing w:line="280" w:lineRule="atLeast"/>
      <w:ind w:left="86"/>
    </w:pPr>
    <w:rPr>
      <w:rFonts w:ascii="Tahoma" w:eastAsia="MS Mincho" w:hAnsi="Tahoma" w:cs="Tahoma"/>
      <w:b/>
      <w:bCs/>
      <w:smallCaps/>
      <w:color w:val="EEECE1"/>
      <w:sz w:val="20"/>
      <w:lang w:eastAsia="ja-JP" w:bidi="ar-SA"/>
    </w:rPr>
  </w:style>
  <w:style w:type="paragraph" w:customStyle="1" w:styleId="ObjectiveHeadings">
    <w:name w:val="Objective Headings"/>
    <w:basedOn w:val="Normal"/>
    <w:rsid w:val="000F41E3"/>
    <w:pPr>
      <w:spacing w:after="0" w:line="280" w:lineRule="atLeast"/>
      <w:jc w:val="center"/>
    </w:pPr>
    <w:rPr>
      <w:rFonts w:ascii="Rockwell" w:eastAsia="MS Mincho" w:hAnsi="Rockwell" w:cs="Times New Roman"/>
      <w:smallCaps/>
      <w:color w:val="FFFFFF" w:themeColor="background1"/>
      <w:spacing w:val="20"/>
      <w:sz w:val="30"/>
      <w:szCs w:val="30"/>
      <w:lang w:eastAsia="ja-JP" w:bidi="ar-SA"/>
    </w:rPr>
  </w:style>
  <w:style w:type="paragraph" w:customStyle="1" w:styleId="BlockHeading">
    <w:name w:val="Block Heading"/>
    <w:basedOn w:val="NoSpacing"/>
    <w:rsid w:val="00943999"/>
    <w:pPr>
      <w:jc w:val="center"/>
    </w:pPr>
    <w:rPr>
      <w:rFonts w:asciiTheme="minorBidi" w:eastAsiaTheme="minorHAnsi" w:hAnsiTheme="minorBidi"/>
      <w:b/>
      <w:bCs/>
      <w:color w:val="FFFFFF" w:themeColor="background1"/>
      <w:sz w:val="32"/>
      <w:szCs w:val="32"/>
      <w:lang w:bidi="ar-SA"/>
    </w:rPr>
  </w:style>
  <w:style w:type="paragraph" w:customStyle="1" w:styleId="BlockNumber">
    <w:name w:val="Block Number"/>
    <w:basedOn w:val="NoSpacing"/>
    <w:rsid w:val="00943999"/>
    <w:pPr>
      <w:framePr w:hSpace="180" w:wrap="around" w:vAnchor="text" w:hAnchor="margin" w:xAlign="right" w:y="-1128"/>
      <w:jc w:val="center"/>
    </w:pPr>
    <w:rPr>
      <w:rFonts w:asciiTheme="minorBidi" w:eastAsiaTheme="minorHAnsi" w:hAnsiTheme="minorBidi" w:cs="Mongolian Baiti"/>
      <w:b/>
      <w:bCs/>
      <w:color w:val="FFFFFF" w:themeColor="background1"/>
      <w:sz w:val="96"/>
      <w:szCs w:val="52"/>
      <w:lang w:bidi="ar-SA"/>
    </w:rPr>
  </w:style>
  <w:style w:type="paragraph" w:customStyle="1" w:styleId="ActivityHeader">
    <w:name w:val="Activity Header"/>
    <w:basedOn w:val="Normal"/>
    <w:rsid w:val="000F41E3"/>
    <w:pPr>
      <w:spacing w:before="0" w:after="0"/>
      <w:jc w:val="both"/>
    </w:pPr>
    <w:rPr>
      <w:rFonts w:ascii="Rockwell" w:eastAsia="MS Mincho" w:hAnsi="Rockwell" w:cs="Times New Roman"/>
      <w:b/>
      <w:bCs/>
      <w:smallCaps/>
      <w:color w:val="00263A" w:themeColor="text2"/>
      <w:spacing w:val="20"/>
      <w:sz w:val="24"/>
      <w:szCs w:val="24"/>
      <w:lang w:eastAsia="ja-JP" w:bidi="ar-SA"/>
    </w:rPr>
  </w:style>
  <w:style w:type="paragraph" w:customStyle="1" w:styleId="BodyTextNSW">
    <w:name w:val="Body Text NSW"/>
    <w:basedOn w:val="Normal"/>
    <w:link w:val="BodyTextNSWChar"/>
    <w:uiPriority w:val="99"/>
    <w:qFormat/>
    <w:rsid w:val="005472ED"/>
    <w:pPr>
      <w:ind w:left="810" w:right="-108"/>
    </w:pPr>
    <w:rPr>
      <w:rFonts w:ascii="Arial" w:hAnsi="Arial" w:cs="Arial"/>
      <w:lang w:bidi="ps-AF"/>
    </w:rPr>
  </w:style>
  <w:style w:type="paragraph" w:customStyle="1" w:styleId="TableHeaderNSW">
    <w:name w:val="Table Header NSW"/>
    <w:basedOn w:val="TableText"/>
    <w:qFormat/>
    <w:rsid w:val="00D632C6"/>
    <w:pPr>
      <w:spacing w:before="240" w:after="0"/>
      <w:jc w:val="center"/>
    </w:pPr>
    <w:rPr>
      <w:rFonts w:cs="Times New Roman Bold"/>
      <w:b/>
      <w:bCs/>
    </w:rPr>
  </w:style>
  <w:style w:type="character" w:customStyle="1" w:styleId="StudentDirectionsChar">
    <w:name w:val="Student Directions Char"/>
    <w:basedOn w:val="DefaultParagraphFont"/>
    <w:link w:val="StudentDirections"/>
    <w:uiPriority w:val="99"/>
    <w:rsid w:val="00111694"/>
    <w:rPr>
      <w:rFonts w:asciiTheme="majorHAnsi" w:hAnsiTheme="majorHAnsi"/>
      <w:shd w:val="clear" w:color="auto" w:fill="D0EFFF" w:themeFill="text2" w:themeFillTint="1A"/>
    </w:rPr>
  </w:style>
  <w:style w:type="character" w:styleId="CommentReference">
    <w:name w:val="annotation reference"/>
    <w:basedOn w:val="DefaultParagraphFont"/>
    <w:uiPriority w:val="99"/>
    <w:semiHidden/>
    <w:unhideWhenUsed/>
    <w:rsid w:val="00307D90"/>
    <w:rPr>
      <w:sz w:val="16"/>
      <w:szCs w:val="16"/>
    </w:rPr>
  </w:style>
  <w:style w:type="paragraph" w:styleId="CommentText">
    <w:name w:val="annotation text"/>
    <w:basedOn w:val="Normal"/>
    <w:link w:val="CommentTextChar"/>
    <w:uiPriority w:val="99"/>
    <w:unhideWhenUsed/>
    <w:rsid w:val="00307D90"/>
    <w:rPr>
      <w:sz w:val="20"/>
      <w:szCs w:val="20"/>
    </w:rPr>
  </w:style>
  <w:style w:type="character" w:customStyle="1" w:styleId="CommentTextChar">
    <w:name w:val="Comment Text Char"/>
    <w:basedOn w:val="DefaultParagraphFont"/>
    <w:link w:val="CommentText"/>
    <w:uiPriority w:val="99"/>
    <w:rsid w:val="00307D90"/>
    <w:rPr>
      <w:sz w:val="20"/>
      <w:szCs w:val="20"/>
    </w:rPr>
  </w:style>
  <w:style w:type="paragraph" w:styleId="CommentSubject">
    <w:name w:val="annotation subject"/>
    <w:basedOn w:val="CommentText"/>
    <w:next w:val="CommentText"/>
    <w:link w:val="CommentSubjectChar"/>
    <w:uiPriority w:val="99"/>
    <w:semiHidden/>
    <w:unhideWhenUsed/>
    <w:rsid w:val="00307D90"/>
    <w:rPr>
      <w:b/>
      <w:bCs/>
    </w:rPr>
  </w:style>
  <w:style w:type="character" w:customStyle="1" w:styleId="CommentSubjectChar">
    <w:name w:val="Comment Subject Char"/>
    <w:basedOn w:val="CommentTextChar"/>
    <w:link w:val="CommentSubject"/>
    <w:uiPriority w:val="99"/>
    <w:semiHidden/>
    <w:rsid w:val="00307D90"/>
    <w:rPr>
      <w:b/>
      <w:bCs/>
      <w:sz w:val="20"/>
      <w:szCs w:val="20"/>
    </w:rPr>
  </w:style>
  <w:style w:type="paragraph" w:styleId="Revision">
    <w:name w:val="Revision"/>
    <w:hidden/>
    <w:uiPriority w:val="99"/>
    <w:semiHidden/>
    <w:rsid w:val="003E3345"/>
    <w:pPr>
      <w:spacing w:after="0" w:line="240" w:lineRule="auto"/>
    </w:pPr>
  </w:style>
  <w:style w:type="paragraph" w:customStyle="1" w:styleId="TableHeaderWhite">
    <w:name w:val="Table Header White"/>
    <w:basedOn w:val="TableHeaderNSW"/>
    <w:rsid w:val="00777F87"/>
    <w:rPr>
      <w:szCs w:val="24"/>
    </w:rPr>
  </w:style>
  <w:style w:type="paragraph" w:customStyle="1" w:styleId="SectionHeading">
    <w:name w:val="Section Heading"/>
    <w:basedOn w:val="Normal"/>
    <w:rsid w:val="00111694"/>
    <w:pPr>
      <w:spacing w:after="0" w:line="280" w:lineRule="atLeast"/>
    </w:pPr>
    <w:rPr>
      <w:rFonts w:asciiTheme="minorBidi" w:eastAsia="MS Mincho" w:hAnsiTheme="minorBidi" w:cs="Times New Roman"/>
      <w:smallCaps/>
      <w:color w:val="002B54"/>
      <w:sz w:val="30"/>
      <w:szCs w:val="30"/>
      <w:lang w:eastAsia="ja-JP" w:bidi="ar-SA"/>
    </w:rPr>
  </w:style>
  <w:style w:type="paragraph" w:customStyle="1" w:styleId="TableHeader">
    <w:name w:val="Table Header"/>
    <w:basedOn w:val="Normal"/>
    <w:qFormat/>
    <w:rsid w:val="00933F49"/>
    <w:pPr>
      <w:spacing w:before="240" w:after="0"/>
      <w:jc w:val="center"/>
    </w:pPr>
    <w:rPr>
      <w:rFonts w:ascii="Arial" w:eastAsia="MS Mincho" w:hAnsi="Arial" w:cs="Times New Roman"/>
      <w:b/>
      <w:bCs/>
      <w:lang w:eastAsia="ja-JP" w:bidi="ar-SA"/>
    </w:rPr>
  </w:style>
  <w:style w:type="character" w:styleId="Hyperlink">
    <w:name w:val="Hyperlink"/>
    <w:basedOn w:val="DefaultParagraphFont"/>
    <w:uiPriority w:val="99"/>
    <w:unhideWhenUsed/>
    <w:rsid w:val="0067221C"/>
    <w:rPr>
      <w:color w:val="DDDF41" w:themeColor="background2" w:themeShade="BF"/>
      <w:u w:val="none"/>
    </w:rPr>
  </w:style>
  <w:style w:type="paragraph" w:styleId="TOC1">
    <w:name w:val="toc 1"/>
    <w:basedOn w:val="Normal"/>
    <w:next w:val="Normal"/>
    <w:autoRedefine/>
    <w:uiPriority w:val="39"/>
    <w:unhideWhenUsed/>
    <w:rsid w:val="00642C00"/>
    <w:pPr>
      <w:tabs>
        <w:tab w:val="right" w:leader="dot" w:pos="9990"/>
      </w:tabs>
      <w:spacing w:after="100"/>
      <w:ind w:left="900" w:right="-918"/>
    </w:pPr>
  </w:style>
  <w:style w:type="paragraph" w:styleId="NormalWeb">
    <w:name w:val="Normal (Web)"/>
    <w:basedOn w:val="Normal"/>
    <w:uiPriority w:val="99"/>
    <w:unhideWhenUsed/>
    <w:rsid w:val="00355A39"/>
    <w:pPr>
      <w:spacing w:before="100" w:beforeAutospacing="1" w:after="100" w:afterAutospacing="1"/>
    </w:pPr>
    <w:rPr>
      <w:rFonts w:ascii="Times New Roman" w:eastAsia="Times New Roman" w:hAnsi="Times New Roman" w:cs="Times New Roman"/>
      <w:sz w:val="24"/>
      <w:szCs w:val="24"/>
      <w:lang w:eastAsia="zh-CN" w:bidi="ar-SA"/>
    </w:rPr>
  </w:style>
  <w:style w:type="character" w:customStyle="1" w:styleId="BodyTextNSWChar">
    <w:name w:val="Body Text NSW Char"/>
    <w:basedOn w:val="DefaultParagraphFont"/>
    <w:link w:val="BodyTextNSW"/>
    <w:uiPriority w:val="99"/>
    <w:locked/>
    <w:rsid w:val="007F33D8"/>
    <w:rPr>
      <w:rFonts w:ascii="Arial" w:hAnsi="Arial" w:cs="Arial"/>
      <w:lang w:bidi="ps-AF"/>
    </w:rPr>
  </w:style>
  <w:style w:type="paragraph" w:customStyle="1" w:styleId="TeachersNote">
    <w:name w:val="Teacher's Note"/>
    <w:basedOn w:val="Normal"/>
    <w:rsid w:val="00740BBF"/>
    <w:pPr>
      <w:framePr w:w="1584" w:hSpace="576" w:vSpace="432" w:wrap="around" w:vAnchor="text" w:hAnchor="page" w:xAlign="outside" w:y="1" w:anchorLock="1"/>
    </w:pPr>
    <w:rPr>
      <w:rFonts w:asciiTheme="majorHAnsi" w:eastAsia="MS Mincho" w:hAnsiTheme="majorHAnsi" w:cs="Times New Roman"/>
      <w:sz w:val="18"/>
      <w:szCs w:val="20"/>
      <w:lang w:eastAsia="ja-JP" w:bidi="ar-SA"/>
    </w:rPr>
  </w:style>
  <w:style w:type="paragraph" w:customStyle="1" w:styleId="Default">
    <w:name w:val="Default"/>
    <w:rsid w:val="005D22D0"/>
    <w:pPr>
      <w:autoSpaceDE w:val="0"/>
      <w:autoSpaceDN w:val="0"/>
      <w:adjustRightInd w:val="0"/>
      <w:spacing w:after="0" w:line="240" w:lineRule="auto"/>
    </w:pPr>
    <w:rPr>
      <w:rFonts w:ascii="Corbel" w:hAnsi="Corbel" w:cs="Corbel"/>
      <w:color w:val="000000"/>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284448">
      <w:bodyDiv w:val="1"/>
      <w:marLeft w:val="0"/>
      <w:marRight w:val="0"/>
      <w:marTop w:val="0"/>
      <w:marBottom w:val="0"/>
      <w:divBdr>
        <w:top w:val="none" w:sz="0" w:space="0" w:color="auto"/>
        <w:left w:val="none" w:sz="0" w:space="0" w:color="auto"/>
        <w:bottom w:val="none" w:sz="0" w:space="0" w:color="auto"/>
        <w:right w:val="none" w:sz="0" w:space="0" w:color="auto"/>
      </w:divBdr>
      <w:divsChild>
        <w:div w:id="1810513514">
          <w:marLeft w:val="274"/>
          <w:marRight w:val="0"/>
          <w:marTop w:val="0"/>
          <w:marBottom w:val="0"/>
          <w:divBdr>
            <w:top w:val="none" w:sz="0" w:space="0" w:color="auto"/>
            <w:left w:val="none" w:sz="0" w:space="0" w:color="auto"/>
            <w:bottom w:val="none" w:sz="0" w:space="0" w:color="auto"/>
            <w:right w:val="none" w:sz="0" w:space="0" w:color="auto"/>
          </w:divBdr>
        </w:div>
        <w:div w:id="1690060854">
          <w:marLeft w:val="274"/>
          <w:marRight w:val="0"/>
          <w:marTop w:val="0"/>
          <w:marBottom w:val="0"/>
          <w:divBdr>
            <w:top w:val="none" w:sz="0" w:space="0" w:color="auto"/>
            <w:left w:val="none" w:sz="0" w:space="0" w:color="auto"/>
            <w:bottom w:val="none" w:sz="0" w:space="0" w:color="auto"/>
            <w:right w:val="none" w:sz="0" w:space="0" w:color="auto"/>
          </w:divBdr>
        </w:div>
        <w:div w:id="2051687818">
          <w:marLeft w:val="274"/>
          <w:marRight w:val="0"/>
          <w:marTop w:val="0"/>
          <w:marBottom w:val="0"/>
          <w:divBdr>
            <w:top w:val="none" w:sz="0" w:space="0" w:color="auto"/>
            <w:left w:val="none" w:sz="0" w:space="0" w:color="auto"/>
            <w:bottom w:val="none" w:sz="0" w:space="0" w:color="auto"/>
            <w:right w:val="none" w:sz="0" w:space="0" w:color="auto"/>
          </w:divBdr>
        </w:div>
        <w:div w:id="1999460195">
          <w:marLeft w:val="274"/>
          <w:marRight w:val="0"/>
          <w:marTop w:val="0"/>
          <w:marBottom w:val="0"/>
          <w:divBdr>
            <w:top w:val="none" w:sz="0" w:space="0" w:color="auto"/>
            <w:left w:val="none" w:sz="0" w:space="0" w:color="auto"/>
            <w:bottom w:val="none" w:sz="0" w:space="0" w:color="auto"/>
            <w:right w:val="none" w:sz="0" w:space="0" w:color="auto"/>
          </w:divBdr>
        </w:div>
        <w:div w:id="1001547740">
          <w:marLeft w:val="274"/>
          <w:marRight w:val="0"/>
          <w:marTop w:val="0"/>
          <w:marBottom w:val="0"/>
          <w:divBdr>
            <w:top w:val="none" w:sz="0" w:space="0" w:color="auto"/>
            <w:left w:val="none" w:sz="0" w:space="0" w:color="auto"/>
            <w:bottom w:val="none" w:sz="0" w:space="0" w:color="auto"/>
            <w:right w:val="none" w:sz="0" w:space="0" w:color="auto"/>
          </w:divBdr>
        </w:div>
      </w:divsChild>
    </w:div>
    <w:div w:id="164587617">
      <w:bodyDiv w:val="1"/>
      <w:marLeft w:val="0"/>
      <w:marRight w:val="0"/>
      <w:marTop w:val="0"/>
      <w:marBottom w:val="0"/>
      <w:divBdr>
        <w:top w:val="none" w:sz="0" w:space="0" w:color="auto"/>
        <w:left w:val="none" w:sz="0" w:space="0" w:color="auto"/>
        <w:bottom w:val="none" w:sz="0" w:space="0" w:color="auto"/>
        <w:right w:val="none" w:sz="0" w:space="0" w:color="auto"/>
      </w:divBdr>
    </w:div>
    <w:div w:id="324473384">
      <w:bodyDiv w:val="1"/>
      <w:marLeft w:val="0"/>
      <w:marRight w:val="0"/>
      <w:marTop w:val="0"/>
      <w:marBottom w:val="0"/>
      <w:divBdr>
        <w:top w:val="none" w:sz="0" w:space="0" w:color="auto"/>
        <w:left w:val="none" w:sz="0" w:space="0" w:color="auto"/>
        <w:bottom w:val="none" w:sz="0" w:space="0" w:color="auto"/>
        <w:right w:val="none" w:sz="0" w:space="0" w:color="auto"/>
      </w:divBdr>
    </w:div>
    <w:div w:id="427116587">
      <w:bodyDiv w:val="1"/>
      <w:marLeft w:val="0"/>
      <w:marRight w:val="0"/>
      <w:marTop w:val="0"/>
      <w:marBottom w:val="0"/>
      <w:divBdr>
        <w:top w:val="none" w:sz="0" w:space="0" w:color="auto"/>
        <w:left w:val="none" w:sz="0" w:space="0" w:color="auto"/>
        <w:bottom w:val="none" w:sz="0" w:space="0" w:color="auto"/>
        <w:right w:val="none" w:sz="0" w:space="0" w:color="auto"/>
      </w:divBdr>
    </w:div>
    <w:div w:id="435056012">
      <w:bodyDiv w:val="1"/>
      <w:marLeft w:val="0"/>
      <w:marRight w:val="0"/>
      <w:marTop w:val="0"/>
      <w:marBottom w:val="0"/>
      <w:divBdr>
        <w:top w:val="none" w:sz="0" w:space="0" w:color="auto"/>
        <w:left w:val="none" w:sz="0" w:space="0" w:color="auto"/>
        <w:bottom w:val="none" w:sz="0" w:space="0" w:color="auto"/>
        <w:right w:val="none" w:sz="0" w:space="0" w:color="auto"/>
      </w:divBdr>
    </w:div>
    <w:div w:id="499275444">
      <w:bodyDiv w:val="1"/>
      <w:marLeft w:val="0"/>
      <w:marRight w:val="0"/>
      <w:marTop w:val="0"/>
      <w:marBottom w:val="0"/>
      <w:divBdr>
        <w:top w:val="none" w:sz="0" w:space="0" w:color="auto"/>
        <w:left w:val="none" w:sz="0" w:space="0" w:color="auto"/>
        <w:bottom w:val="none" w:sz="0" w:space="0" w:color="auto"/>
        <w:right w:val="none" w:sz="0" w:space="0" w:color="auto"/>
      </w:divBdr>
    </w:div>
    <w:div w:id="524253777">
      <w:bodyDiv w:val="1"/>
      <w:marLeft w:val="0"/>
      <w:marRight w:val="0"/>
      <w:marTop w:val="0"/>
      <w:marBottom w:val="0"/>
      <w:divBdr>
        <w:top w:val="none" w:sz="0" w:space="0" w:color="auto"/>
        <w:left w:val="none" w:sz="0" w:space="0" w:color="auto"/>
        <w:bottom w:val="none" w:sz="0" w:space="0" w:color="auto"/>
        <w:right w:val="none" w:sz="0" w:space="0" w:color="auto"/>
      </w:divBdr>
      <w:divsChild>
        <w:div w:id="19278486">
          <w:marLeft w:val="994"/>
          <w:marRight w:val="0"/>
          <w:marTop w:val="120"/>
          <w:marBottom w:val="120"/>
          <w:divBdr>
            <w:top w:val="none" w:sz="0" w:space="0" w:color="auto"/>
            <w:left w:val="none" w:sz="0" w:space="0" w:color="auto"/>
            <w:bottom w:val="none" w:sz="0" w:space="0" w:color="auto"/>
            <w:right w:val="none" w:sz="0" w:space="0" w:color="auto"/>
          </w:divBdr>
        </w:div>
        <w:div w:id="1441606963">
          <w:marLeft w:val="994"/>
          <w:marRight w:val="0"/>
          <w:marTop w:val="120"/>
          <w:marBottom w:val="120"/>
          <w:divBdr>
            <w:top w:val="none" w:sz="0" w:space="0" w:color="auto"/>
            <w:left w:val="none" w:sz="0" w:space="0" w:color="auto"/>
            <w:bottom w:val="none" w:sz="0" w:space="0" w:color="auto"/>
            <w:right w:val="none" w:sz="0" w:space="0" w:color="auto"/>
          </w:divBdr>
        </w:div>
        <w:div w:id="456071120">
          <w:marLeft w:val="994"/>
          <w:marRight w:val="0"/>
          <w:marTop w:val="120"/>
          <w:marBottom w:val="120"/>
          <w:divBdr>
            <w:top w:val="none" w:sz="0" w:space="0" w:color="auto"/>
            <w:left w:val="none" w:sz="0" w:space="0" w:color="auto"/>
            <w:bottom w:val="none" w:sz="0" w:space="0" w:color="auto"/>
            <w:right w:val="none" w:sz="0" w:space="0" w:color="auto"/>
          </w:divBdr>
        </w:div>
      </w:divsChild>
    </w:div>
    <w:div w:id="626472297">
      <w:bodyDiv w:val="1"/>
      <w:marLeft w:val="0"/>
      <w:marRight w:val="0"/>
      <w:marTop w:val="0"/>
      <w:marBottom w:val="0"/>
      <w:divBdr>
        <w:top w:val="none" w:sz="0" w:space="0" w:color="auto"/>
        <w:left w:val="none" w:sz="0" w:space="0" w:color="auto"/>
        <w:bottom w:val="none" w:sz="0" w:space="0" w:color="auto"/>
        <w:right w:val="none" w:sz="0" w:space="0" w:color="auto"/>
      </w:divBdr>
    </w:div>
    <w:div w:id="693505405">
      <w:bodyDiv w:val="1"/>
      <w:marLeft w:val="0"/>
      <w:marRight w:val="0"/>
      <w:marTop w:val="0"/>
      <w:marBottom w:val="0"/>
      <w:divBdr>
        <w:top w:val="none" w:sz="0" w:space="0" w:color="auto"/>
        <w:left w:val="none" w:sz="0" w:space="0" w:color="auto"/>
        <w:bottom w:val="none" w:sz="0" w:space="0" w:color="auto"/>
        <w:right w:val="none" w:sz="0" w:space="0" w:color="auto"/>
      </w:divBdr>
    </w:div>
    <w:div w:id="706104749">
      <w:bodyDiv w:val="1"/>
      <w:marLeft w:val="0"/>
      <w:marRight w:val="0"/>
      <w:marTop w:val="0"/>
      <w:marBottom w:val="0"/>
      <w:divBdr>
        <w:top w:val="none" w:sz="0" w:space="0" w:color="auto"/>
        <w:left w:val="none" w:sz="0" w:space="0" w:color="auto"/>
        <w:bottom w:val="none" w:sz="0" w:space="0" w:color="auto"/>
        <w:right w:val="none" w:sz="0" w:space="0" w:color="auto"/>
      </w:divBdr>
    </w:div>
    <w:div w:id="708604568">
      <w:bodyDiv w:val="1"/>
      <w:marLeft w:val="0"/>
      <w:marRight w:val="0"/>
      <w:marTop w:val="0"/>
      <w:marBottom w:val="0"/>
      <w:divBdr>
        <w:top w:val="none" w:sz="0" w:space="0" w:color="auto"/>
        <w:left w:val="none" w:sz="0" w:space="0" w:color="auto"/>
        <w:bottom w:val="none" w:sz="0" w:space="0" w:color="auto"/>
        <w:right w:val="none" w:sz="0" w:space="0" w:color="auto"/>
      </w:divBdr>
    </w:div>
    <w:div w:id="871187838">
      <w:bodyDiv w:val="1"/>
      <w:marLeft w:val="0"/>
      <w:marRight w:val="0"/>
      <w:marTop w:val="0"/>
      <w:marBottom w:val="0"/>
      <w:divBdr>
        <w:top w:val="none" w:sz="0" w:space="0" w:color="auto"/>
        <w:left w:val="none" w:sz="0" w:space="0" w:color="auto"/>
        <w:bottom w:val="none" w:sz="0" w:space="0" w:color="auto"/>
        <w:right w:val="none" w:sz="0" w:space="0" w:color="auto"/>
      </w:divBdr>
    </w:div>
    <w:div w:id="876817279">
      <w:bodyDiv w:val="1"/>
      <w:marLeft w:val="0"/>
      <w:marRight w:val="0"/>
      <w:marTop w:val="0"/>
      <w:marBottom w:val="0"/>
      <w:divBdr>
        <w:top w:val="none" w:sz="0" w:space="0" w:color="auto"/>
        <w:left w:val="none" w:sz="0" w:space="0" w:color="auto"/>
        <w:bottom w:val="none" w:sz="0" w:space="0" w:color="auto"/>
        <w:right w:val="none" w:sz="0" w:space="0" w:color="auto"/>
      </w:divBdr>
    </w:div>
    <w:div w:id="997726835">
      <w:bodyDiv w:val="1"/>
      <w:marLeft w:val="0"/>
      <w:marRight w:val="0"/>
      <w:marTop w:val="0"/>
      <w:marBottom w:val="0"/>
      <w:divBdr>
        <w:top w:val="none" w:sz="0" w:space="0" w:color="auto"/>
        <w:left w:val="none" w:sz="0" w:space="0" w:color="auto"/>
        <w:bottom w:val="none" w:sz="0" w:space="0" w:color="auto"/>
        <w:right w:val="none" w:sz="0" w:space="0" w:color="auto"/>
      </w:divBdr>
    </w:div>
    <w:div w:id="1083651205">
      <w:bodyDiv w:val="1"/>
      <w:marLeft w:val="0"/>
      <w:marRight w:val="0"/>
      <w:marTop w:val="0"/>
      <w:marBottom w:val="0"/>
      <w:divBdr>
        <w:top w:val="none" w:sz="0" w:space="0" w:color="auto"/>
        <w:left w:val="none" w:sz="0" w:space="0" w:color="auto"/>
        <w:bottom w:val="none" w:sz="0" w:space="0" w:color="auto"/>
        <w:right w:val="none" w:sz="0" w:space="0" w:color="auto"/>
      </w:divBdr>
    </w:div>
    <w:div w:id="1215316017">
      <w:bodyDiv w:val="1"/>
      <w:marLeft w:val="0"/>
      <w:marRight w:val="0"/>
      <w:marTop w:val="0"/>
      <w:marBottom w:val="0"/>
      <w:divBdr>
        <w:top w:val="none" w:sz="0" w:space="0" w:color="auto"/>
        <w:left w:val="none" w:sz="0" w:space="0" w:color="auto"/>
        <w:bottom w:val="none" w:sz="0" w:space="0" w:color="auto"/>
        <w:right w:val="none" w:sz="0" w:space="0" w:color="auto"/>
      </w:divBdr>
      <w:divsChild>
        <w:div w:id="434138805">
          <w:marLeft w:val="619"/>
          <w:marRight w:val="0"/>
          <w:marTop w:val="96"/>
          <w:marBottom w:val="0"/>
          <w:divBdr>
            <w:top w:val="none" w:sz="0" w:space="0" w:color="auto"/>
            <w:left w:val="none" w:sz="0" w:space="0" w:color="auto"/>
            <w:bottom w:val="none" w:sz="0" w:space="0" w:color="auto"/>
            <w:right w:val="none" w:sz="0" w:space="0" w:color="auto"/>
          </w:divBdr>
        </w:div>
        <w:div w:id="736198423">
          <w:marLeft w:val="619"/>
          <w:marRight w:val="0"/>
          <w:marTop w:val="96"/>
          <w:marBottom w:val="0"/>
          <w:divBdr>
            <w:top w:val="none" w:sz="0" w:space="0" w:color="auto"/>
            <w:left w:val="none" w:sz="0" w:space="0" w:color="auto"/>
            <w:bottom w:val="none" w:sz="0" w:space="0" w:color="auto"/>
            <w:right w:val="none" w:sz="0" w:space="0" w:color="auto"/>
          </w:divBdr>
        </w:div>
        <w:div w:id="1049916335">
          <w:marLeft w:val="619"/>
          <w:marRight w:val="0"/>
          <w:marTop w:val="96"/>
          <w:marBottom w:val="0"/>
          <w:divBdr>
            <w:top w:val="none" w:sz="0" w:space="0" w:color="auto"/>
            <w:left w:val="none" w:sz="0" w:space="0" w:color="auto"/>
            <w:bottom w:val="none" w:sz="0" w:space="0" w:color="auto"/>
            <w:right w:val="none" w:sz="0" w:space="0" w:color="auto"/>
          </w:divBdr>
        </w:div>
        <w:div w:id="893780076">
          <w:marLeft w:val="619"/>
          <w:marRight w:val="0"/>
          <w:marTop w:val="96"/>
          <w:marBottom w:val="0"/>
          <w:divBdr>
            <w:top w:val="none" w:sz="0" w:space="0" w:color="auto"/>
            <w:left w:val="none" w:sz="0" w:space="0" w:color="auto"/>
            <w:bottom w:val="none" w:sz="0" w:space="0" w:color="auto"/>
            <w:right w:val="none" w:sz="0" w:space="0" w:color="auto"/>
          </w:divBdr>
        </w:div>
        <w:div w:id="667903677">
          <w:marLeft w:val="619"/>
          <w:marRight w:val="0"/>
          <w:marTop w:val="96"/>
          <w:marBottom w:val="0"/>
          <w:divBdr>
            <w:top w:val="none" w:sz="0" w:space="0" w:color="auto"/>
            <w:left w:val="none" w:sz="0" w:space="0" w:color="auto"/>
            <w:bottom w:val="none" w:sz="0" w:space="0" w:color="auto"/>
            <w:right w:val="none" w:sz="0" w:space="0" w:color="auto"/>
          </w:divBdr>
        </w:div>
        <w:div w:id="337195163">
          <w:marLeft w:val="619"/>
          <w:marRight w:val="0"/>
          <w:marTop w:val="96"/>
          <w:marBottom w:val="0"/>
          <w:divBdr>
            <w:top w:val="none" w:sz="0" w:space="0" w:color="auto"/>
            <w:left w:val="none" w:sz="0" w:space="0" w:color="auto"/>
            <w:bottom w:val="none" w:sz="0" w:space="0" w:color="auto"/>
            <w:right w:val="none" w:sz="0" w:space="0" w:color="auto"/>
          </w:divBdr>
        </w:div>
      </w:divsChild>
    </w:div>
    <w:div w:id="1229657276">
      <w:bodyDiv w:val="1"/>
      <w:marLeft w:val="0"/>
      <w:marRight w:val="0"/>
      <w:marTop w:val="0"/>
      <w:marBottom w:val="0"/>
      <w:divBdr>
        <w:top w:val="none" w:sz="0" w:space="0" w:color="auto"/>
        <w:left w:val="none" w:sz="0" w:space="0" w:color="auto"/>
        <w:bottom w:val="none" w:sz="0" w:space="0" w:color="auto"/>
        <w:right w:val="none" w:sz="0" w:space="0" w:color="auto"/>
      </w:divBdr>
      <w:divsChild>
        <w:div w:id="115610464">
          <w:marLeft w:val="994"/>
          <w:marRight w:val="0"/>
          <w:marTop w:val="120"/>
          <w:marBottom w:val="120"/>
          <w:divBdr>
            <w:top w:val="none" w:sz="0" w:space="0" w:color="auto"/>
            <w:left w:val="none" w:sz="0" w:space="0" w:color="auto"/>
            <w:bottom w:val="none" w:sz="0" w:space="0" w:color="auto"/>
            <w:right w:val="none" w:sz="0" w:space="0" w:color="auto"/>
          </w:divBdr>
        </w:div>
        <w:div w:id="1673604296">
          <w:marLeft w:val="994"/>
          <w:marRight w:val="0"/>
          <w:marTop w:val="120"/>
          <w:marBottom w:val="120"/>
          <w:divBdr>
            <w:top w:val="none" w:sz="0" w:space="0" w:color="auto"/>
            <w:left w:val="none" w:sz="0" w:space="0" w:color="auto"/>
            <w:bottom w:val="none" w:sz="0" w:space="0" w:color="auto"/>
            <w:right w:val="none" w:sz="0" w:space="0" w:color="auto"/>
          </w:divBdr>
        </w:div>
        <w:div w:id="385220693">
          <w:marLeft w:val="994"/>
          <w:marRight w:val="0"/>
          <w:marTop w:val="120"/>
          <w:marBottom w:val="120"/>
          <w:divBdr>
            <w:top w:val="none" w:sz="0" w:space="0" w:color="auto"/>
            <w:left w:val="none" w:sz="0" w:space="0" w:color="auto"/>
            <w:bottom w:val="none" w:sz="0" w:space="0" w:color="auto"/>
            <w:right w:val="none" w:sz="0" w:space="0" w:color="auto"/>
          </w:divBdr>
        </w:div>
      </w:divsChild>
    </w:div>
    <w:div w:id="1548373276">
      <w:bodyDiv w:val="1"/>
      <w:marLeft w:val="0"/>
      <w:marRight w:val="0"/>
      <w:marTop w:val="0"/>
      <w:marBottom w:val="0"/>
      <w:divBdr>
        <w:top w:val="none" w:sz="0" w:space="0" w:color="auto"/>
        <w:left w:val="none" w:sz="0" w:space="0" w:color="auto"/>
        <w:bottom w:val="none" w:sz="0" w:space="0" w:color="auto"/>
        <w:right w:val="none" w:sz="0" w:space="0" w:color="auto"/>
      </w:divBdr>
      <w:divsChild>
        <w:div w:id="351808500">
          <w:marLeft w:val="360"/>
          <w:marRight w:val="0"/>
          <w:marTop w:val="0"/>
          <w:marBottom w:val="0"/>
          <w:divBdr>
            <w:top w:val="none" w:sz="0" w:space="0" w:color="auto"/>
            <w:left w:val="none" w:sz="0" w:space="0" w:color="auto"/>
            <w:bottom w:val="none" w:sz="0" w:space="0" w:color="auto"/>
            <w:right w:val="none" w:sz="0" w:space="0" w:color="auto"/>
          </w:divBdr>
        </w:div>
        <w:div w:id="664405566">
          <w:marLeft w:val="360"/>
          <w:marRight w:val="0"/>
          <w:marTop w:val="0"/>
          <w:marBottom w:val="0"/>
          <w:divBdr>
            <w:top w:val="none" w:sz="0" w:space="0" w:color="auto"/>
            <w:left w:val="none" w:sz="0" w:space="0" w:color="auto"/>
            <w:bottom w:val="none" w:sz="0" w:space="0" w:color="auto"/>
            <w:right w:val="none" w:sz="0" w:space="0" w:color="auto"/>
          </w:divBdr>
        </w:div>
        <w:div w:id="142040323">
          <w:marLeft w:val="360"/>
          <w:marRight w:val="0"/>
          <w:marTop w:val="0"/>
          <w:marBottom w:val="0"/>
          <w:divBdr>
            <w:top w:val="none" w:sz="0" w:space="0" w:color="auto"/>
            <w:left w:val="none" w:sz="0" w:space="0" w:color="auto"/>
            <w:bottom w:val="none" w:sz="0" w:space="0" w:color="auto"/>
            <w:right w:val="none" w:sz="0" w:space="0" w:color="auto"/>
          </w:divBdr>
        </w:div>
        <w:div w:id="1674919530">
          <w:marLeft w:val="1080"/>
          <w:marRight w:val="0"/>
          <w:marTop w:val="0"/>
          <w:marBottom w:val="0"/>
          <w:divBdr>
            <w:top w:val="none" w:sz="0" w:space="0" w:color="auto"/>
            <w:left w:val="none" w:sz="0" w:space="0" w:color="auto"/>
            <w:bottom w:val="none" w:sz="0" w:space="0" w:color="auto"/>
            <w:right w:val="none" w:sz="0" w:space="0" w:color="auto"/>
          </w:divBdr>
        </w:div>
        <w:div w:id="172764740">
          <w:marLeft w:val="1080"/>
          <w:marRight w:val="0"/>
          <w:marTop w:val="0"/>
          <w:marBottom w:val="0"/>
          <w:divBdr>
            <w:top w:val="none" w:sz="0" w:space="0" w:color="auto"/>
            <w:left w:val="none" w:sz="0" w:space="0" w:color="auto"/>
            <w:bottom w:val="none" w:sz="0" w:space="0" w:color="auto"/>
            <w:right w:val="none" w:sz="0" w:space="0" w:color="auto"/>
          </w:divBdr>
        </w:div>
        <w:div w:id="1811559600">
          <w:marLeft w:val="1080"/>
          <w:marRight w:val="0"/>
          <w:marTop w:val="0"/>
          <w:marBottom w:val="0"/>
          <w:divBdr>
            <w:top w:val="none" w:sz="0" w:space="0" w:color="auto"/>
            <w:left w:val="none" w:sz="0" w:space="0" w:color="auto"/>
            <w:bottom w:val="none" w:sz="0" w:space="0" w:color="auto"/>
            <w:right w:val="none" w:sz="0" w:space="0" w:color="auto"/>
          </w:divBdr>
        </w:div>
      </w:divsChild>
    </w:div>
    <w:div w:id="1586375650">
      <w:bodyDiv w:val="1"/>
      <w:marLeft w:val="0"/>
      <w:marRight w:val="0"/>
      <w:marTop w:val="0"/>
      <w:marBottom w:val="0"/>
      <w:divBdr>
        <w:top w:val="none" w:sz="0" w:space="0" w:color="auto"/>
        <w:left w:val="none" w:sz="0" w:space="0" w:color="auto"/>
        <w:bottom w:val="none" w:sz="0" w:space="0" w:color="auto"/>
        <w:right w:val="none" w:sz="0" w:space="0" w:color="auto"/>
      </w:divBdr>
      <w:divsChild>
        <w:div w:id="716011133">
          <w:marLeft w:val="547"/>
          <w:marRight w:val="0"/>
          <w:marTop w:val="0"/>
          <w:marBottom w:val="0"/>
          <w:divBdr>
            <w:top w:val="none" w:sz="0" w:space="0" w:color="auto"/>
            <w:left w:val="none" w:sz="0" w:space="0" w:color="auto"/>
            <w:bottom w:val="none" w:sz="0" w:space="0" w:color="auto"/>
            <w:right w:val="none" w:sz="0" w:space="0" w:color="auto"/>
          </w:divBdr>
        </w:div>
        <w:div w:id="1360936667">
          <w:marLeft w:val="547"/>
          <w:marRight w:val="0"/>
          <w:marTop w:val="0"/>
          <w:marBottom w:val="0"/>
          <w:divBdr>
            <w:top w:val="none" w:sz="0" w:space="0" w:color="auto"/>
            <w:left w:val="none" w:sz="0" w:space="0" w:color="auto"/>
            <w:bottom w:val="none" w:sz="0" w:space="0" w:color="auto"/>
            <w:right w:val="none" w:sz="0" w:space="0" w:color="auto"/>
          </w:divBdr>
        </w:div>
        <w:div w:id="953097546">
          <w:marLeft w:val="547"/>
          <w:marRight w:val="0"/>
          <w:marTop w:val="0"/>
          <w:marBottom w:val="0"/>
          <w:divBdr>
            <w:top w:val="none" w:sz="0" w:space="0" w:color="auto"/>
            <w:left w:val="none" w:sz="0" w:space="0" w:color="auto"/>
            <w:bottom w:val="none" w:sz="0" w:space="0" w:color="auto"/>
            <w:right w:val="none" w:sz="0" w:space="0" w:color="auto"/>
          </w:divBdr>
        </w:div>
        <w:div w:id="1270166207">
          <w:marLeft w:val="547"/>
          <w:marRight w:val="0"/>
          <w:marTop w:val="0"/>
          <w:marBottom w:val="0"/>
          <w:divBdr>
            <w:top w:val="none" w:sz="0" w:space="0" w:color="auto"/>
            <w:left w:val="none" w:sz="0" w:space="0" w:color="auto"/>
            <w:bottom w:val="none" w:sz="0" w:space="0" w:color="auto"/>
            <w:right w:val="none" w:sz="0" w:space="0" w:color="auto"/>
          </w:divBdr>
        </w:div>
      </w:divsChild>
    </w:div>
    <w:div w:id="1639610281">
      <w:bodyDiv w:val="1"/>
      <w:marLeft w:val="0"/>
      <w:marRight w:val="0"/>
      <w:marTop w:val="0"/>
      <w:marBottom w:val="0"/>
      <w:divBdr>
        <w:top w:val="none" w:sz="0" w:space="0" w:color="auto"/>
        <w:left w:val="none" w:sz="0" w:space="0" w:color="auto"/>
        <w:bottom w:val="none" w:sz="0" w:space="0" w:color="auto"/>
        <w:right w:val="none" w:sz="0" w:space="0" w:color="auto"/>
      </w:divBdr>
    </w:div>
    <w:div w:id="1677341708">
      <w:bodyDiv w:val="1"/>
      <w:marLeft w:val="0"/>
      <w:marRight w:val="0"/>
      <w:marTop w:val="0"/>
      <w:marBottom w:val="0"/>
      <w:divBdr>
        <w:top w:val="none" w:sz="0" w:space="0" w:color="auto"/>
        <w:left w:val="none" w:sz="0" w:space="0" w:color="auto"/>
        <w:bottom w:val="none" w:sz="0" w:space="0" w:color="auto"/>
        <w:right w:val="none" w:sz="0" w:space="0" w:color="auto"/>
      </w:divBdr>
    </w:div>
    <w:div w:id="1687169708">
      <w:bodyDiv w:val="1"/>
      <w:marLeft w:val="0"/>
      <w:marRight w:val="0"/>
      <w:marTop w:val="0"/>
      <w:marBottom w:val="0"/>
      <w:divBdr>
        <w:top w:val="none" w:sz="0" w:space="0" w:color="auto"/>
        <w:left w:val="none" w:sz="0" w:space="0" w:color="auto"/>
        <w:bottom w:val="none" w:sz="0" w:space="0" w:color="auto"/>
        <w:right w:val="none" w:sz="0" w:space="0" w:color="auto"/>
      </w:divBdr>
    </w:div>
    <w:div w:id="1977445268">
      <w:bodyDiv w:val="1"/>
      <w:marLeft w:val="0"/>
      <w:marRight w:val="0"/>
      <w:marTop w:val="0"/>
      <w:marBottom w:val="0"/>
      <w:divBdr>
        <w:top w:val="none" w:sz="0" w:space="0" w:color="auto"/>
        <w:left w:val="none" w:sz="0" w:space="0" w:color="auto"/>
        <w:bottom w:val="none" w:sz="0" w:space="0" w:color="auto"/>
        <w:right w:val="none" w:sz="0" w:space="0" w:color="auto"/>
      </w:divBdr>
    </w:div>
    <w:div w:id="2038768826">
      <w:bodyDiv w:val="1"/>
      <w:marLeft w:val="0"/>
      <w:marRight w:val="0"/>
      <w:marTop w:val="0"/>
      <w:marBottom w:val="0"/>
      <w:divBdr>
        <w:top w:val="none" w:sz="0" w:space="0" w:color="auto"/>
        <w:left w:val="none" w:sz="0" w:space="0" w:color="auto"/>
        <w:bottom w:val="none" w:sz="0" w:space="0" w:color="auto"/>
        <w:right w:val="none" w:sz="0" w:space="0" w:color="auto"/>
      </w:divBdr>
    </w:div>
    <w:div w:id="2140563592">
      <w:bodyDiv w:val="1"/>
      <w:marLeft w:val="0"/>
      <w:marRight w:val="0"/>
      <w:marTop w:val="0"/>
      <w:marBottom w:val="0"/>
      <w:divBdr>
        <w:top w:val="none" w:sz="0" w:space="0" w:color="auto"/>
        <w:left w:val="none" w:sz="0" w:space="0" w:color="auto"/>
        <w:bottom w:val="none" w:sz="0" w:space="0" w:color="auto"/>
        <w:right w:val="none" w:sz="0" w:space="0" w:color="auto"/>
      </w:divBdr>
    </w:div>
    <w:div w:id="2143034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18" Type="http://schemas.openxmlformats.org/officeDocument/2006/relationships/header" Target="header1.xml"/><Relationship Id="rId26"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image" Target="media/image8.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6.emf"/><Relationship Id="rId23" Type="http://schemas.openxmlformats.org/officeDocument/2006/relationships/footer" Target="footer3.xml"/><Relationship Id="rId28" Type="http://schemas.openxmlformats.org/officeDocument/2006/relationships/customXml" Target="../customXml/item4.xml"/><Relationship Id="rId10" Type="http://schemas.microsoft.com/office/2007/relationships/hdphoto" Target="media/hdphoto1.wdp"/><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5.emf"/><Relationship Id="rId22" Type="http://schemas.openxmlformats.org/officeDocument/2006/relationships/header" Target="header3.xml"/><Relationship Id="rId27"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9.jpeg"/></Relationships>
</file>

<file path=word/_rels/header2.xml.rels><?xml version="1.0" encoding="UTF-8" standalone="yes"?>
<Relationships xmlns="http://schemas.openxmlformats.org/package/2006/relationships"><Relationship Id="rId1" Type="http://schemas.openxmlformats.org/officeDocument/2006/relationships/image" Target="media/image9.jpeg"/></Relationships>
</file>

<file path=word/_rels/header3.xml.rels><?xml version="1.0" encoding="UTF-8" standalone="yes"?>
<Relationships xmlns="http://schemas.openxmlformats.org/package/2006/relationships"><Relationship Id="rId1" Type="http://schemas.openxmlformats.org/officeDocument/2006/relationships/image" Target="media/image10.png"/></Relationships>
</file>

<file path=word/_rels/settings.xml.rels><?xml version="1.0" encoding="UTF-8" standalone="yes"?>
<Relationships xmlns="http://schemas.openxmlformats.org/package/2006/relationships"><Relationship Id="rId1" Type="http://schemas.openxmlformats.org/officeDocument/2006/relationships/attachedTemplate" Target="file:///O:\MARSOC\MTDs\Generic%20Template\Skeleton%20Templates\Chs%201%20-%2012%20templates\MARSOC%20Day%201%20skeleton%20template.dotx" TargetMode="External"/></Relationships>
</file>

<file path=word/theme/theme1.xml><?xml version="1.0" encoding="utf-8"?>
<a:theme xmlns:a="http://schemas.openxmlformats.org/drawingml/2006/main" name="Office Theme">
  <a:themeElements>
    <a:clrScheme name="NSW">
      <a:dk1>
        <a:sysClr val="windowText" lastClr="000000"/>
      </a:dk1>
      <a:lt1>
        <a:sysClr val="window" lastClr="FFFFFF"/>
      </a:lt1>
      <a:dk2>
        <a:srgbClr val="00263A"/>
      </a:dk2>
      <a:lt2>
        <a:srgbClr val="ECED94"/>
      </a:lt2>
      <a:accent1>
        <a:srgbClr val="D95E16"/>
      </a:accent1>
      <a:accent2>
        <a:srgbClr val="7E8083"/>
      </a:accent2>
      <a:accent3>
        <a:srgbClr val="1CBCD7"/>
      </a:accent3>
      <a:accent4>
        <a:srgbClr val="C00000"/>
      </a:accent4>
      <a:accent5>
        <a:srgbClr val="DCDDDE"/>
      </a:accent5>
      <a:accent6>
        <a:srgbClr val="B6B8BA"/>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370BFF6F3C98094DAFD817A26C5F43F0" ma:contentTypeVersion="12" ma:contentTypeDescription="Create a new document." ma:contentTypeScope="" ma:versionID="8964a440dd1148c5646769ac80e876f4">
  <xsd:schema xmlns:xsd="http://www.w3.org/2001/XMLSchema" xmlns:xs="http://www.w3.org/2001/XMLSchema" xmlns:p="http://schemas.microsoft.com/office/2006/metadata/properties" xmlns:ns2="3824c827-c531-43d9-980f-0ac2c342c137" xmlns:ns3="f8fd1609-a400-4f06-9f38-15d9e867677b" targetNamespace="http://schemas.microsoft.com/office/2006/metadata/properties" ma:root="true" ma:fieldsID="4bdb5c4345ca6125fc9e180b47b8b33c" ns2:_="" ns3:_="">
    <xsd:import namespace="3824c827-c531-43d9-980f-0ac2c342c137"/>
    <xsd:import namespace="f8fd1609-a400-4f06-9f38-15d9e867677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24c827-c531-43d9-980f-0ac2c342c1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8fd1609-a400-4f06-9f38-15d9e867677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C55BD60-2ABF-4BAB-8C5C-37C6330B028B}">
  <ds:schemaRefs>
    <ds:schemaRef ds:uri="http://schemas.openxmlformats.org/officeDocument/2006/bibliography"/>
  </ds:schemaRefs>
</ds:datastoreItem>
</file>

<file path=customXml/itemProps2.xml><?xml version="1.0" encoding="utf-8"?>
<ds:datastoreItem xmlns:ds="http://schemas.openxmlformats.org/officeDocument/2006/customXml" ds:itemID="{EB754105-2EA7-4C65-B379-D286B57B9AE2}"/>
</file>

<file path=customXml/itemProps3.xml><?xml version="1.0" encoding="utf-8"?>
<ds:datastoreItem xmlns:ds="http://schemas.openxmlformats.org/officeDocument/2006/customXml" ds:itemID="{95E6E16B-4C7E-4C55-87C6-FA06145E5143}"/>
</file>

<file path=customXml/itemProps4.xml><?xml version="1.0" encoding="utf-8"?>
<ds:datastoreItem xmlns:ds="http://schemas.openxmlformats.org/officeDocument/2006/customXml" ds:itemID="{70F98EA7-FD2A-4912-93A5-1B981E44DBC6}"/>
</file>

<file path=docProps/app.xml><?xml version="1.0" encoding="utf-8"?>
<Properties xmlns="http://schemas.openxmlformats.org/officeDocument/2006/extended-properties" xmlns:vt="http://schemas.openxmlformats.org/officeDocument/2006/docPropsVTypes">
  <Template>MARSOC Day 1 skeleton template</Template>
  <TotalTime>0</TotalTime>
  <Pages>7</Pages>
  <Words>1417</Words>
  <Characters>8080</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Diplomatic Language Services</Company>
  <LinksUpToDate>false</LinksUpToDate>
  <CharactersWithSpaces>9479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pauxier</dc:creator>
  <cp:lastModifiedBy>Patrick Carmody</cp:lastModifiedBy>
  <cp:revision>2</cp:revision>
  <cp:lastPrinted>2014-09-15T18:22:00Z</cp:lastPrinted>
  <dcterms:created xsi:type="dcterms:W3CDTF">2016-09-07T16:26:00Z</dcterms:created>
  <dcterms:modified xsi:type="dcterms:W3CDTF">2016-09-07T16:26:00Z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0x010100370BFF6F3C98094DAFD817A26C5F43F0</vt:lpwstr>
  </property>
</Properties>
</file>