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0"/>
        <w:gridCol w:w="1007"/>
        <w:gridCol w:w="7211"/>
      </w:tblGrid>
      <w:tr w:rsidR="008A7E91" w:rsidRPr="00111694" w:rsidTr="00D54ED1">
        <w:trPr>
          <w:cantSplit/>
          <w:trHeight w:val="1127"/>
        </w:trPr>
        <w:tc>
          <w:tcPr>
            <w:tcW w:w="1030" w:type="dxa"/>
            <w:shd w:val="clear" w:color="auto" w:fill="F09C6B" w:themeFill="accent1" w:themeFillTint="99"/>
            <w:textDirection w:val="btLr"/>
            <w:vAlign w:val="center"/>
          </w:tcPr>
          <w:p w:rsidR="00660CEC" w:rsidRDefault="00660CEC" w:rsidP="00EC1B57">
            <w:pPr>
              <w:pStyle w:val="BlockHeading"/>
            </w:pPr>
            <w:r>
              <w:t>Stage:</w:t>
            </w:r>
          </w:p>
          <w:p w:rsidR="008A7E91" w:rsidRPr="002E7FA2" w:rsidRDefault="00660CEC" w:rsidP="00EC1B57">
            <w:pPr>
              <w:pStyle w:val="BlockHeading"/>
            </w:pPr>
            <w:r>
              <w:t>W</w:t>
            </w:r>
            <w:r w:rsidR="005E1C00">
              <w:t>alk</w:t>
            </w:r>
          </w:p>
        </w:tc>
        <w:tc>
          <w:tcPr>
            <w:tcW w:w="1007" w:type="dxa"/>
            <w:shd w:val="clear" w:color="auto" w:fill="F09C6B" w:themeFill="accent1" w:themeFillTint="99"/>
            <w:vAlign w:val="center"/>
          </w:tcPr>
          <w:p w:rsidR="008A7E91" w:rsidRPr="005472ED" w:rsidRDefault="008A7E91" w:rsidP="00EC1B57">
            <w:pPr>
              <w:pStyle w:val="BlockNumber"/>
              <w:framePr w:wrap="around"/>
              <w:rPr>
                <w:rFonts w:cs="Times New Roman"/>
                <w:lang w:bidi="ps-AF"/>
              </w:rPr>
            </w:pPr>
          </w:p>
        </w:tc>
        <w:tc>
          <w:tcPr>
            <w:tcW w:w="7211" w:type="dxa"/>
            <w:shd w:val="clear" w:color="auto" w:fill="F09C6B" w:themeFill="accent1" w:themeFillTint="99"/>
            <w:vAlign w:val="center"/>
          </w:tcPr>
          <w:p w:rsidR="008A7E91" w:rsidRPr="00111694" w:rsidRDefault="00AA49A8" w:rsidP="00AA49A8">
            <w:pPr>
              <w:pStyle w:val="Heading1"/>
              <w:ind w:left="-1065"/>
              <w:outlineLvl w:val="0"/>
            </w:pPr>
            <w:proofErr w:type="spellStart"/>
            <w:r>
              <w:rPr>
                <w:sz w:val="40"/>
              </w:rPr>
              <w:t>DesignEx</w:t>
            </w:r>
            <w:proofErr w:type="spellEnd"/>
            <w:r w:rsidR="005E1C00" w:rsidRPr="00D54ED1">
              <w:rPr>
                <w:sz w:val="40"/>
              </w:rPr>
              <w:t xml:space="preserve">:  </w:t>
            </w:r>
            <w:r>
              <w:rPr>
                <w:sz w:val="40"/>
              </w:rPr>
              <w:t>Developing a Car Prototype</w:t>
            </w:r>
          </w:p>
        </w:tc>
      </w:tr>
    </w:tbl>
    <w:p w:rsidR="005D22D0" w:rsidRDefault="005D22D0" w:rsidP="005D22D0">
      <w:pPr>
        <w:pStyle w:val="Default"/>
        <w:spacing w:before="3" w:after="120"/>
        <w:rPr>
          <w:color w:val="auto"/>
        </w:rPr>
      </w:pPr>
    </w:p>
    <w:p w:rsidR="00725A1A" w:rsidRPr="00345A0F" w:rsidRDefault="00725A1A" w:rsidP="00725A1A">
      <w:pPr>
        <w:pStyle w:val="Default"/>
        <w:spacing w:before="3"/>
        <w:rPr>
          <w:rFonts w:asciiTheme="minorHAnsi" w:hAnsiTheme="minorHAnsi"/>
          <w:color w:val="auto"/>
          <w:sz w:val="22"/>
          <w:szCs w:val="22"/>
        </w:rPr>
      </w:pPr>
      <w:r w:rsidRPr="00345A0F">
        <w:rPr>
          <w:rFonts w:asciiTheme="minorHAnsi" w:hAnsiTheme="minorHAnsi"/>
          <w:color w:val="auto"/>
          <w:sz w:val="22"/>
          <w:szCs w:val="22"/>
        </w:rPr>
        <w:t xml:space="preserve">This facilitator guide provides step-by-step instructions for running </w:t>
      </w:r>
      <w:proofErr w:type="spellStart"/>
      <w:r w:rsidRPr="00345A0F">
        <w:rPr>
          <w:rFonts w:asciiTheme="minorHAnsi" w:hAnsiTheme="minorHAnsi"/>
          <w:color w:val="auto"/>
          <w:sz w:val="22"/>
          <w:szCs w:val="22"/>
        </w:rPr>
        <w:t>DesignEx</w:t>
      </w:r>
      <w:proofErr w:type="spellEnd"/>
      <w:r w:rsidRPr="00345A0F">
        <w:rPr>
          <w:rFonts w:asciiTheme="minorHAnsi" w:hAnsiTheme="minorHAnsi"/>
          <w:color w:val="auto"/>
          <w:sz w:val="22"/>
          <w:szCs w:val="22"/>
        </w:rPr>
        <w:t xml:space="preserve">, including suggested facilitator scripts and “Pro Tip” pop-ups, which contain tips for the facilitator to take into consideration as they guide participants through the exercise. </w:t>
      </w:r>
    </w:p>
    <w:p w:rsidR="00725A1A" w:rsidRPr="00345A0F" w:rsidRDefault="00725A1A" w:rsidP="00725A1A">
      <w:pPr>
        <w:pStyle w:val="Default"/>
        <w:spacing w:before="3"/>
        <w:rPr>
          <w:rFonts w:asciiTheme="minorHAnsi" w:hAnsiTheme="minorHAnsi"/>
          <w:color w:val="auto"/>
          <w:sz w:val="22"/>
          <w:szCs w:val="22"/>
        </w:rPr>
      </w:pPr>
    </w:p>
    <w:p w:rsidR="005D22D0" w:rsidRPr="00345A0F" w:rsidRDefault="00725A1A" w:rsidP="00725A1A">
      <w:pPr>
        <w:pStyle w:val="Default"/>
        <w:spacing w:before="3"/>
        <w:rPr>
          <w:rFonts w:asciiTheme="minorHAnsi" w:hAnsiTheme="minorHAnsi"/>
          <w:color w:val="auto"/>
          <w:sz w:val="22"/>
          <w:szCs w:val="22"/>
        </w:rPr>
      </w:pPr>
      <w:r w:rsidRPr="00345A0F">
        <w:rPr>
          <w:rFonts w:asciiTheme="minorHAnsi" w:hAnsiTheme="minorHAnsi"/>
          <w:color w:val="auto"/>
          <w:sz w:val="22"/>
          <w:szCs w:val="22"/>
        </w:rPr>
        <w:t>While the facilitator may choose to adapt some of the script language or other execution guidelines depending on personal styles and available resources, we recommend following the guide as closely as possible to ensure that participants receive adequate training on each of the concepts and objectives.</w:t>
      </w:r>
    </w:p>
    <w:p w:rsidR="00144862" w:rsidRPr="00345A0F" w:rsidRDefault="00144862" w:rsidP="005D22D0">
      <w:pPr>
        <w:pStyle w:val="Default"/>
        <w:spacing w:before="3"/>
        <w:rPr>
          <w:rFonts w:asciiTheme="minorHAnsi" w:hAnsiTheme="minorHAnsi"/>
          <w:sz w:val="22"/>
          <w:szCs w:val="22"/>
        </w:rPr>
      </w:pPr>
    </w:p>
    <w:p w:rsidR="00144862" w:rsidRPr="00345A0F" w:rsidRDefault="00144862" w:rsidP="00144862">
      <w:pPr>
        <w:pStyle w:val="Default"/>
        <w:spacing w:before="3"/>
        <w:rPr>
          <w:rFonts w:asciiTheme="minorHAnsi" w:hAnsiTheme="minorHAnsi"/>
          <w:b/>
          <w:sz w:val="22"/>
          <w:szCs w:val="22"/>
        </w:rPr>
      </w:pPr>
      <w:r w:rsidRPr="00345A0F">
        <w:rPr>
          <w:rFonts w:asciiTheme="minorHAnsi" w:hAnsiTheme="minorHAnsi"/>
          <w:b/>
          <w:sz w:val="22"/>
          <w:szCs w:val="22"/>
        </w:rPr>
        <w:t>Exercise Overview</w:t>
      </w:r>
      <w:r w:rsidRPr="00345A0F">
        <w:rPr>
          <w:rFonts w:asciiTheme="minorHAnsi" w:hAnsiTheme="minorHAnsi"/>
          <w:b/>
          <w:sz w:val="22"/>
          <w:szCs w:val="22"/>
        </w:rPr>
        <w:br/>
      </w:r>
    </w:p>
    <w:p w:rsidR="00A4781E" w:rsidRPr="00345A0F" w:rsidRDefault="00AE2CB0" w:rsidP="00A4781E">
      <w:pPr>
        <w:pStyle w:val="Default"/>
        <w:spacing w:before="3"/>
        <w:rPr>
          <w:rFonts w:asciiTheme="minorHAnsi" w:hAnsiTheme="minorHAnsi"/>
          <w:sz w:val="22"/>
          <w:szCs w:val="22"/>
        </w:rPr>
      </w:pPr>
      <w:r w:rsidRPr="00345A0F">
        <w:rPr>
          <w:rFonts w:asciiTheme="minorHAnsi" w:hAnsiTheme="minorHAnsi"/>
          <w:sz w:val="22"/>
          <w:szCs w:val="22"/>
        </w:rPr>
        <w:t xml:space="preserve">This exercise involves two </w:t>
      </w:r>
      <w:r w:rsidR="00015516" w:rsidRPr="00345A0F">
        <w:rPr>
          <w:rFonts w:asciiTheme="minorHAnsi" w:hAnsiTheme="minorHAnsi"/>
          <w:sz w:val="22"/>
          <w:szCs w:val="22"/>
        </w:rPr>
        <w:t xml:space="preserve">to </w:t>
      </w:r>
      <w:r w:rsidRPr="00345A0F">
        <w:rPr>
          <w:rFonts w:asciiTheme="minorHAnsi" w:hAnsiTheme="minorHAnsi"/>
          <w:sz w:val="22"/>
          <w:szCs w:val="22"/>
        </w:rPr>
        <w:t xml:space="preserve">three competing teams working to design and build a model of a car based on evolving demands, limited information/feedback, varying time and information delays, limited resources, and sometimes competing objectives.  Each </w:t>
      </w:r>
      <w:r w:rsidR="00015516" w:rsidRPr="00345A0F">
        <w:rPr>
          <w:rFonts w:asciiTheme="minorHAnsi" w:hAnsiTheme="minorHAnsi"/>
          <w:sz w:val="22"/>
          <w:szCs w:val="22"/>
        </w:rPr>
        <w:t xml:space="preserve">two- to four-player </w:t>
      </w:r>
      <w:r w:rsidRPr="00345A0F">
        <w:rPr>
          <w:rFonts w:asciiTheme="minorHAnsi" w:hAnsiTheme="minorHAnsi"/>
          <w:sz w:val="22"/>
          <w:szCs w:val="22"/>
        </w:rPr>
        <w:t xml:space="preserve">team must work together to create and “pitch” </w:t>
      </w:r>
      <w:r w:rsidR="00015516" w:rsidRPr="00345A0F">
        <w:rPr>
          <w:rFonts w:asciiTheme="minorHAnsi" w:hAnsiTheme="minorHAnsi"/>
          <w:sz w:val="22"/>
          <w:szCs w:val="22"/>
        </w:rPr>
        <w:t>a vehicle prototype</w:t>
      </w:r>
      <w:r w:rsidRPr="00345A0F">
        <w:rPr>
          <w:rFonts w:asciiTheme="minorHAnsi" w:hAnsiTheme="minorHAnsi"/>
          <w:sz w:val="22"/>
          <w:szCs w:val="22"/>
        </w:rPr>
        <w:t xml:space="preserve"> while balancing customer and focus group requirements</w:t>
      </w:r>
      <w:r w:rsidR="00015516" w:rsidRPr="00345A0F">
        <w:rPr>
          <w:rFonts w:asciiTheme="minorHAnsi" w:hAnsiTheme="minorHAnsi"/>
          <w:sz w:val="22"/>
          <w:szCs w:val="22"/>
        </w:rPr>
        <w:t>.  The exercise contains multiple rounds, all of which introduce players to new customer specifications.  Participants must learn to adapt and revise their models rapidly, and learn to anticipate unexpected events and time delays as they compete to win a customer bid.</w:t>
      </w:r>
    </w:p>
    <w:p w:rsidR="00144862" w:rsidRPr="00345A0F" w:rsidRDefault="00144862" w:rsidP="00144862">
      <w:pPr>
        <w:pStyle w:val="Default"/>
        <w:spacing w:before="3"/>
        <w:rPr>
          <w:rFonts w:asciiTheme="minorHAnsi" w:hAnsiTheme="minorHAnsi"/>
          <w:sz w:val="22"/>
          <w:szCs w:val="22"/>
        </w:rPr>
      </w:pPr>
    </w:p>
    <w:p w:rsidR="00144862" w:rsidRPr="00345A0F" w:rsidRDefault="00144862" w:rsidP="00144862">
      <w:pPr>
        <w:pStyle w:val="Default"/>
        <w:spacing w:before="3"/>
        <w:rPr>
          <w:rFonts w:asciiTheme="minorHAnsi" w:hAnsiTheme="minorHAnsi"/>
          <w:b/>
          <w:sz w:val="22"/>
          <w:szCs w:val="22"/>
        </w:rPr>
      </w:pPr>
      <w:r w:rsidRPr="00345A0F">
        <w:rPr>
          <w:rFonts w:asciiTheme="minorHAnsi" w:hAnsiTheme="minorHAnsi"/>
          <w:b/>
          <w:sz w:val="22"/>
          <w:szCs w:val="22"/>
        </w:rPr>
        <w:t>Sociocultural Systems Thinking Concepts Addressed</w:t>
      </w:r>
    </w:p>
    <w:p w:rsidR="00797A7E" w:rsidRPr="00345A0F" w:rsidRDefault="00797A7E" w:rsidP="00144862">
      <w:pPr>
        <w:pStyle w:val="Default"/>
        <w:spacing w:before="3"/>
        <w:rPr>
          <w:rFonts w:asciiTheme="minorHAnsi" w:hAnsiTheme="minorHAnsi"/>
          <w:sz w:val="22"/>
          <w:szCs w:val="22"/>
        </w:rPr>
      </w:pPr>
    </w:p>
    <w:p w:rsidR="00797A7E" w:rsidRPr="00345A0F" w:rsidRDefault="00797A7E" w:rsidP="00144862">
      <w:pPr>
        <w:pStyle w:val="Default"/>
        <w:spacing w:before="3"/>
        <w:rPr>
          <w:rFonts w:asciiTheme="minorHAnsi" w:hAnsiTheme="minorHAnsi"/>
          <w:sz w:val="22"/>
          <w:szCs w:val="22"/>
        </w:rPr>
        <w:sectPr w:rsidR="00797A7E" w:rsidRPr="00345A0F" w:rsidSect="00EC1B57">
          <w:headerReference w:type="even" r:id="rId8"/>
          <w:headerReference w:type="default" r:id="rId9"/>
          <w:footerReference w:type="even" r:id="rId10"/>
          <w:footerReference w:type="default" r:id="rId11"/>
          <w:headerReference w:type="first" r:id="rId12"/>
          <w:footerReference w:type="first" r:id="rId13"/>
          <w:pgSz w:w="12240" w:h="15840"/>
          <w:pgMar w:top="1440" w:right="2448" w:bottom="720" w:left="720" w:header="720" w:footer="720" w:gutter="0"/>
          <w:cols w:space="720"/>
          <w:docGrid w:linePitch="360"/>
        </w:sectPr>
      </w:pPr>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Multiple players/stakeholders</w:t>
      </w:r>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Goal conflict</w:t>
      </w:r>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Interdependence and interaction</w:t>
      </w:r>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Dynamic/changing circumstances</w:t>
      </w:r>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Second and third order effects</w:t>
      </w:r>
    </w:p>
    <w:p w:rsidR="00797A7E" w:rsidRPr="00345A0F" w:rsidRDefault="00797A7E" w:rsidP="00797A7E">
      <w:pPr>
        <w:pStyle w:val="Default"/>
        <w:numPr>
          <w:ilvl w:val="0"/>
          <w:numId w:val="27"/>
        </w:numPr>
        <w:spacing w:before="3"/>
        <w:rPr>
          <w:rFonts w:asciiTheme="minorHAnsi" w:hAnsiTheme="minorHAnsi"/>
          <w:sz w:val="22"/>
          <w:szCs w:val="22"/>
        </w:rPr>
      </w:pPr>
      <w:proofErr w:type="spellStart"/>
      <w:r w:rsidRPr="00345A0F">
        <w:rPr>
          <w:rFonts w:asciiTheme="minorHAnsi" w:hAnsiTheme="minorHAnsi"/>
          <w:sz w:val="22"/>
          <w:szCs w:val="22"/>
        </w:rPr>
        <w:t>Sensemaking</w:t>
      </w:r>
      <w:proofErr w:type="spellEnd"/>
    </w:p>
    <w:p w:rsidR="00797A7E" w:rsidRPr="00345A0F" w:rsidRDefault="00797A7E" w:rsidP="00797A7E">
      <w:pPr>
        <w:pStyle w:val="Default"/>
        <w:numPr>
          <w:ilvl w:val="0"/>
          <w:numId w:val="27"/>
        </w:numPr>
        <w:spacing w:before="3"/>
        <w:rPr>
          <w:rFonts w:asciiTheme="minorHAnsi" w:hAnsiTheme="minorHAnsi"/>
          <w:sz w:val="22"/>
          <w:szCs w:val="22"/>
        </w:rPr>
      </w:pPr>
      <w:r w:rsidRPr="00345A0F">
        <w:rPr>
          <w:rFonts w:asciiTheme="minorHAnsi" w:hAnsiTheme="minorHAnsi"/>
          <w:sz w:val="22"/>
          <w:szCs w:val="22"/>
        </w:rPr>
        <w:t>Adaptability</w:t>
      </w:r>
    </w:p>
    <w:p w:rsidR="00144862" w:rsidRPr="00345A0F" w:rsidRDefault="00025D07" w:rsidP="00144862">
      <w:pPr>
        <w:pStyle w:val="Default"/>
        <w:spacing w:before="3"/>
        <w:rPr>
          <w:rFonts w:asciiTheme="minorHAnsi" w:hAnsiTheme="minorHAnsi"/>
          <w:sz w:val="22"/>
          <w:szCs w:val="22"/>
        </w:rPr>
        <w:sectPr w:rsidR="00144862" w:rsidRPr="00345A0F" w:rsidSect="00797A7E">
          <w:type w:val="continuous"/>
          <w:pgSz w:w="12240" w:h="15840"/>
          <w:pgMar w:top="1440" w:right="2448" w:bottom="720" w:left="720" w:header="720" w:footer="720" w:gutter="0"/>
          <w:cols w:num="2" w:space="720"/>
          <w:docGrid w:linePitch="360"/>
        </w:sectPr>
      </w:pPr>
      <w:r w:rsidRPr="00345A0F">
        <w:rPr>
          <w:rFonts w:asciiTheme="minorHAnsi" w:hAnsiTheme="minorHAnsi"/>
          <w:sz w:val="22"/>
          <w:szCs w:val="22"/>
        </w:rPr>
        <w:br/>
      </w:r>
    </w:p>
    <w:p w:rsidR="00144862" w:rsidRPr="00345A0F" w:rsidRDefault="00144862" w:rsidP="005D22D0">
      <w:pPr>
        <w:pStyle w:val="Default"/>
        <w:spacing w:before="3"/>
        <w:rPr>
          <w:rFonts w:asciiTheme="minorHAnsi" w:hAnsiTheme="minorHAnsi"/>
          <w:sz w:val="22"/>
          <w:szCs w:val="22"/>
        </w:rPr>
        <w:sectPr w:rsidR="00144862" w:rsidRPr="00345A0F" w:rsidSect="00144862">
          <w:type w:val="continuous"/>
          <w:pgSz w:w="12240" w:h="15840"/>
          <w:pgMar w:top="1440" w:right="2448" w:bottom="720" w:left="720" w:header="720" w:footer="720" w:gutter="0"/>
          <w:cols w:num="2" w:space="108"/>
          <w:docGrid w:linePitch="360"/>
        </w:sectPr>
      </w:pPr>
    </w:p>
    <w:p w:rsidR="00797A7E" w:rsidRPr="00345A0F" w:rsidRDefault="00797A7E" w:rsidP="00797A7E">
      <w:pPr>
        <w:pStyle w:val="Default"/>
        <w:spacing w:before="3"/>
        <w:rPr>
          <w:rFonts w:asciiTheme="minorHAnsi" w:hAnsiTheme="minorHAnsi" w:cs="Calibri"/>
          <w:bCs/>
          <w:color w:val="auto"/>
          <w:sz w:val="22"/>
          <w:szCs w:val="22"/>
        </w:rPr>
      </w:pPr>
      <w:r w:rsidRPr="00345A0F">
        <w:rPr>
          <w:rFonts w:asciiTheme="minorHAnsi" w:hAnsiTheme="minorHAnsi" w:cs="Calibri"/>
          <w:bCs/>
          <w:color w:val="auto"/>
          <w:sz w:val="22"/>
          <w:szCs w:val="22"/>
        </w:rPr>
        <w:t>By the end of the exercise, participants should be better able to:</w:t>
      </w:r>
    </w:p>
    <w:p w:rsidR="005D22D0" w:rsidRPr="00345A0F" w:rsidRDefault="005D22D0" w:rsidP="00797A7E">
      <w:pPr>
        <w:pStyle w:val="Default"/>
        <w:spacing w:before="3"/>
        <w:rPr>
          <w:rFonts w:asciiTheme="minorHAnsi" w:hAnsiTheme="minorHAnsi" w:cs="Calibri"/>
          <w:bCs/>
          <w:color w:val="auto"/>
          <w:sz w:val="22"/>
          <w:szCs w:val="22"/>
        </w:rPr>
      </w:pPr>
    </w:p>
    <w:p w:rsidR="00797A7E" w:rsidRPr="00345A0F" w:rsidRDefault="00797A7E" w:rsidP="00797A7E">
      <w:pPr>
        <w:pStyle w:val="Default"/>
        <w:spacing w:before="3"/>
        <w:rPr>
          <w:rFonts w:asciiTheme="minorHAnsi" w:hAnsiTheme="minorHAnsi" w:cs="Calibri"/>
          <w:bCs/>
          <w:color w:val="auto"/>
          <w:sz w:val="22"/>
          <w:szCs w:val="22"/>
        </w:rPr>
      </w:pPr>
      <w:r w:rsidRPr="00345A0F">
        <w:rPr>
          <w:rFonts w:asciiTheme="minorHAnsi" w:hAnsiTheme="minorHAnsi" w:cs="Calibri"/>
          <w:bCs/>
          <w:color w:val="auto"/>
          <w:sz w:val="22"/>
          <w:szCs w:val="22"/>
        </w:rPr>
        <w:t>2.1. Understand the range and nature of stakeholder groups in SCS</w:t>
      </w:r>
    </w:p>
    <w:p w:rsidR="00797A7E" w:rsidRPr="00345A0F" w:rsidRDefault="00797A7E" w:rsidP="00797A7E">
      <w:pPr>
        <w:pStyle w:val="Default"/>
        <w:spacing w:before="3"/>
        <w:rPr>
          <w:rFonts w:asciiTheme="minorHAnsi" w:hAnsiTheme="minorHAnsi" w:cs="Calibri"/>
          <w:bCs/>
          <w:color w:val="auto"/>
          <w:sz w:val="22"/>
          <w:szCs w:val="22"/>
        </w:rPr>
      </w:pPr>
      <w:r w:rsidRPr="00345A0F">
        <w:rPr>
          <w:rFonts w:asciiTheme="minorHAnsi" w:hAnsiTheme="minorHAnsi" w:cs="Calibri"/>
          <w:bCs/>
          <w:color w:val="auto"/>
          <w:sz w:val="22"/>
          <w:szCs w:val="22"/>
        </w:rPr>
        <w:t>2.2. Understand the structural characteristics of SCS</w:t>
      </w:r>
    </w:p>
    <w:p w:rsidR="00797A7E" w:rsidRPr="00345A0F" w:rsidRDefault="00797A7E" w:rsidP="00797A7E">
      <w:pPr>
        <w:pStyle w:val="Default"/>
        <w:spacing w:before="3"/>
        <w:rPr>
          <w:rFonts w:asciiTheme="minorHAnsi" w:hAnsiTheme="minorHAnsi" w:cs="Calibri"/>
          <w:bCs/>
          <w:color w:val="auto"/>
          <w:sz w:val="22"/>
          <w:szCs w:val="22"/>
        </w:rPr>
      </w:pPr>
      <w:r w:rsidRPr="00345A0F">
        <w:rPr>
          <w:rFonts w:asciiTheme="minorHAnsi" w:hAnsiTheme="minorHAnsi" w:cs="Calibri"/>
          <w:bCs/>
          <w:color w:val="auto"/>
          <w:sz w:val="22"/>
          <w:szCs w:val="22"/>
        </w:rPr>
        <w:t>2.3. Understand the manifestations of SCS structural characteristics</w:t>
      </w:r>
    </w:p>
    <w:p w:rsidR="00797A7E" w:rsidRPr="00345A0F" w:rsidRDefault="00797A7E" w:rsidP="00797A7E">
      <w:pPr>
        <w:pStyle w:val="Default"/>
        <w:spacing w:before="3"/>
        <w:rPr>
          <w:rFonts w:asciiTheme="minorHAnsi" w:hAnsiTheme="minorHAnsi" w:cs="Calibri"/>
          <w:bCs/>
          <w:color w:val="auto"/>
          <w:sz w:val="22"/>
          <w:szCs w:val="22"/>
        </w:rPr>
      </w:pPr>
    </w:p>
    <w:p w:rsidR="00797A7E" w:rsidRPr="00345A0F" w:rsidRDefault="00797A7E" w:rsidP="00797A7E">
      <w:pPr>
        <w:pStyle w:val="Default"/>
        <w:spacing w:before="3"/>
        <w:rPr>
          <w:rFonts w:asciiTheme="minorHAnsi" w:hAnsiTheme="minorHAnsi" w:cs="Calibri"/>
          <w:bCs/>
          <w:color w:val="auto"/>
          <w:sz w:val="22"/>
          <w:szCs w:val="22"/>
        </w:rPr>
      </w:pPr>
      <w:r w:rsidRPr="00345A0F">
        <w:rPr>
          <w:rFonts w:asciiTheme="minorHAnsi" w:hAnsiTheme="minorHAnsi" w:cs="Calibri"/>
          <w:bCs/>
          <w:color w:val="auto"/>
          <w:sz w:val="22"/>
          <w:szCs w:val="22"/>
        </w:rPr>
        <w:t>3.4. Interpret the results of interventions and adapt courses of action</w:t>
      </w:r>
    </w:p>
    <w:p w:rsidR="00797A7E" w:rsidRPr="00345A0F" w:rsidRDefault="00797A7E" w:rsidP="00797A7E">
      <w:pPr>
        <w:pStyle w:val="Default"/>
        <w:spacing w:before="3"/>
        <w:rPr>
          <w:rFonts w:asciiTheme="minorHAnsi" w:hAnsiTheme="minorHAnsi" w:cs="Calibri"/>
          <w:bCs/>
          <w:color w:val="auto"/>
          <w:sz w:val="22"/>
          <w:szCs w:val="22"/>
        </w:rPr>
      </w:pPr>
    </w:p>
    <w:p w:rsidR="00390FCA" w:rsidRDefault="00390FCA">
      <w:r>
        <w:rPr>
          <w:b/>
          <w:bCs/>
          <w:smallCaps/>
        </w:rPr>
        <w:br w:type="page"/>
      </w:r>
    </w:p>
    <w:tbl>
      <w:tblPr>
        <w:tblStyle w:val="TableGrid"/>
        <w:tblW w:w="1008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920"/>
      </w:tblGrid>
      <w:tr w:rsidR="00F07270" w:rsidRPr="00345A0F" w:rsidTr="00390FCA">
        <w:trPr>
          <w:trHeight w:val="414"/>
        </w:trPr>
        <w:tc>
          <w:tcPr>
            <w:tcW w:w="2160" w:type="dxa"/>
            <w:vAlign w:val="bottom"/>
          </w:tcPr>
          <w:p w:rsidR="006E17A0" w:rsidRPr="00345A0F" w:rsidRDefault="005D22D0" w:rsidP="00390FCA">
            <w:pPr>
              <w:pStyle w:val="ActivityHeader"/>
              <w:ind w:left="1890" w:right="900"/>
              <w:contextualSpacing/>
              <w:rPr>
                <w:color w:val="auto"/>
                <w:sz w:val="22"/>
                <w:szCs w:val="22"/>
              </w:rPr>
            </w:pPr>
            <w:r w:rsidRPr="00345A0F">
              <w:rPr>
                <w:sz w:val="22"/>
                <w:szCs w:val="22"/>
              </w:rPr>
              <w:lastRenderedPageBreak/>
              <w:br w:type="page"/>
            </w:r>
          </w:p>
        </w:tc>
        <w:tc>
          <w:tcPr>
            <w:tcW w:w="7920" w:type="dxa"/>
            <w:tcBorders>
              <w:left w:val="nil"/>
              <w:bottom w:val="single" w:sz="4" w:space="0" w:color="D95E16" w:themeColor="accent1"/>
            </w:tcBorders>
            <w:vAlign w:val="bottom"/>
          </w:tcPr>
          <w:p w:rsidR="006E17A0" w:rsidRPr="00345A0F" w:rsidRDefault="00797A7E" w:rsidP="00DE3A1E">
            <w:pPr>
              <w:pStyle w:val="SectionHeading"/>
              <w:spacing w:before="0" w:line="240" w:lineRule="auto"/>
              <w:ind w:left="252" w:right="900" w:hanging="90"/>
              <w:contextualSpacing/>
              <w:rPr>
                <w:i/>
                <w:color w:val="auto"/>
                <w:sz w:val="22"/>
                <w:szCs w:val="22"/>
              </w:rPr>
            </w:pPr>
            <w:r w:rsidRPr="00345A0F">
              <w:rPr>
                <w:i/>
                <w:color w:val="auto"/>
                <w:sz w:val="22"/>
                <w:szCs w:val="22"/>
              </w:rPr>
              <w:t>Preparation</w:t>
            </w:r>
            <w:r w:rsidR="00390FCA">
              <w:rPr>
                <w:i/>
                <w:color w:val="auto"/>
                <w:sz w:val="22"/>
                <w:szCs w:val="22"/>
              </w:rPr>
              <w:t xml:space="preserve">   </w:t>
            </w:r>
          </w:p>
        </w:tc>
      </w:tr>
    </w:tbl>
    <w:p w:rsidR="00345A0F" w:rsidRDefault="004B075C" w:rsidP="00390FCA">
      <w:pPr>
        <w:pStyle w:val="StudentDirections"/>
        <w:shd w:val="clear" w:color="auto" w:fill="auto"/>
        <w:ind w:left="1890" w:right="900"/>
      </w:pPr>
      <w:r w:rsidRPr="00345A0F">
        <w:t>The exercise involves two or three competing teams working to design and build a model of a car in a way that challenges multiple aspects of systems thinking.  Teams must work together to satisfy a customer who will be investing in a particular prototype at the end.</w:t>
      </w: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7717"/>
      </w:tblGrid>
      <w:tr w:rsidR="00EF5EAE" w:rsidRPr="00345A0F" w:rsidTr="00DE3A1E">
        <w:tc>
          <w:tcPr>
            <w:tcW w:w="1188" w:type="dxa"/>
            <w:vAlign w:val="center"/>
          </w:tcPr>
          <w:p w:rsidR="00EF5EAE" w:rsidRPr="00345A0F" w:rsidRDefault="00EF5EAE" w:rsidP="00345A0F">
            <w:pPr>
              <w:spacing w:before="60" w:after="60"/>
              <w:ind w:left="152"/>
            </w:pPr>
          </w:p>
        </w:tc>
        <w:tc>
          <w:tcPr>
            <w:tcW w:w="7717" w:type="dxa"/>
            <w:vAlign w:val="center"/>
          </w:tcPr>
          <w:p w:rsidR="00EF5EAE" w:rsidRPr="00345A0F" w:rsidRDefault="006A6527" w:rsidP="00345A0F">
            <w:pPr>
              <w:pStyle w:val="BodyTextNSW"/>
              <w:spacing w:before="60" w:after="60"/>
              <w:ind w:left="152"/>
            </w:pPr>
            <w:r w:rsidRPr="00345A0F">
              <w:t>Game m</w:t>
            </w:r>
            <w:r w:rsidR="00EF5EAE" w:rsidRPr="00345A0F">
              <w:t>aterials needed:</w:t>
            </w:r>
          </w:p>
        </w:tc>
      </w:tr>
      <w:tr w:rsidR="00F07270" w:rsidRPr="00345A0F" w:rsidTr="00DE3A1E">
        <w:tc>
          <w:tcPr>
            <w:tcW w:w="1188" w:type="dxa"/>
            <w:vAlign w:val="center"/>
          </w:tcPr>
          <w:p w:rsidR="0066775E" w:rsidRPr="00345A0F" w:rsidRDefault="001F0EC3" w:rsidP="00345A0F">
            <w:pPr>
              <w:spacing w:before="60" w:after="60"/>
              <w:ind w:left="152"/>
            </w:pPr>
            <w:r w:rsidRPr="00345A0F">
              <w:rPr>
                <w:noProof/>
              </w:rPr>
              <mc:AlternateContent>
                <mc:Choice Requires="wps">
                  <w:drawing>
                    <wp:inline distT="0" distB="0" distL="0" distR="0" wp14:anchorId="5A48998F" wp14:editId="2E37E0B0">
                      <wp:extent cx="182880" cy="182880"/>
                      <wp:effectExtent l="19050" t="19050" r="17145" b="17145"/>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1683F781" id="Rectangle 10"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" strokecolor="#d8d8d8 [2732]" strokeweight="2.25pt">
                      <w10:anchorlock/>
                    </v:rect>
                  </w:pict>
                </mc:Fallback>
              </mc:AlternateContent>
            </w:r>
          </w:p>
        </w:tc>
        <w:tc>
          <w:tcPr>
            <w:tcW w:w="7717" w:type="dxa"/>
            <w:vAlign w:val="center"/>
          </w:tcPr>
          <w:p w:rsidR="0066775E" w:rsidRPr="00345A0F" w:rsidRDefault="00AE2CB0" w:rsidP="00345A0F">
            <w:pPr>
              <w:pStyle w:val="BodyTextNSW"/>
              <w:spacing w:before="60" w:after="60"/>
              <w:ind w:left="152"/>
            </w:pPr>
            <w:r w:rsidRPr="00345A0F">
              <w:t>3 design specification cards</w:t>
            </w:r>
          </w:p>
        </w:tc>
      </w:tr>
      <w:tr w:rsidR="00B609E1" w:rsidRPr="00345A0F" w:rsidTr="00DE3A1E">
        <w:tc>
          <w:tcPr>
            <w:tcW w:w="1188" w:type="dxa"/>
            <w:vAlign w:val="center"/>
          </w:tcPr>
          <w:p w:rsidR="00B609E1" w:rsidRPr="00345A0F" w:rsidRDefault="00B609E1" w:rsidP="00345A0F">
            <w:pPr>
              <w:spacing w:before="60" w:after="60"/>
              <w:ind w:left="152"/>
            </w:pPr>
            <w:r w:rsidRPr="00345A0F">
              <w:rPr>
                <w:noProof/>
              </w:rPr>
              <mc:AlternateContent>
                <mc:Choice Requires="wps">
                  <w:drawing>
                    <wp:inline distT="0" distB="0" distL="0" distR="0" wp14:anchorId="30B37C55" wp14:editId="70B58BCA">
                      <wp:extent cx="182880" cy="182880"/>
                      <wp:effectExtent l="19050" t="19050" r="17145" b="17145"/>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7CB597F8" id="Rectangle 1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" strokecolor="#d8d8d8 [2732]" strokeweight="2.25pt">
                      <w10:anchorlock/>
                    </v:rect>
                  </w:pict>
                </mc:Fallback>
              </mc:AlternateContent>
            </w:r>
          </w:p>
        </w:tc>
        <w:tc>
          <w:tcPr>
            <w:tcW w:w="7717" w:type="dxa"/>
            <w:vAlign w:val="center"/>
          </w:tcPr>
          <w:p w:rsidR="00B609E1" w:rsidRPr="00345A0F" w:rsidRDefault="00B609E1" w:rsidP="00345A0F">
            <w:pPr>
              <w:pStyle w:val="BodyTextNSW"/>
              <w:spacing w:before="60" w:after="60"/>
              <w:ind w:left="152"/>
            </w:pPr>
            <w:r w:rsidRPr="00345A0F">
              <w:t>A large assortment of Lego pieces</w:t>
            </w:r>
          </w:p>
        </w:tc>
      </w:tr>
      <w:tr w:rsidR="00F07270" w:rsidRPr="00345A0F" w:rsidTr="00DE3A1E">
        <w:tc>
          <w:tcPr>
            <w:tcW w:w="1188" w:type="dxa"/>
            <w:vAlign w:val="center"/>
          </w:tcPr>
          <w:p w:rsidR="0066775E" w:rsidRPr="00345A0F" w:rsidRDefault="001F0EC3" w:rsidP="00345A0F">
            <w:pPr>
              <w:spacing w:before="60" w:after="60"/>
              <w:ind w:left="152"/>
            </w:pPr>
            <w:r w:rsidRPr="00345A0F">
              <w:rPr>
                <w:noProof/>
              </w:rPr>
              <mc:AlternateContent>
                <mc:Choice Requires="wps">
                  <w:drawing>
                    <wp:inline distT="0" distB="0" distL="0" distR="0" wp14:anchorId="7FC0A616" wp14:editId="1CB094CD">
                      <wp:extent cx="182880" cy="182880"/>
                      <wp:effectExtent l="19050" t="19050" r="17145" b="17145"/>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4B80A305" id="Rectangle 1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" strokecolor="#d8d8d8 [2732]" strokeweight="2.25pt">
                      <w10:anchorlock/>
                    </v:rect>
                  </w:pict>
                </mc:Fallback>
              </mc:AlternateContent>
            </w:r>
          </w:p>
        </w:tc>
        <w:tc>
          <w:tcPr>
            <w:tcW w:w="7717" w:type="dxa"/>
            <w:vAlign w:val="center"/>
          </w:tcPr>
          <w:p w:rsidR="0066775E" w:rsidRPr="00345A0F" w:rsidRDefault="00B609E1" w:rsidP="00345A0F">
            <w:pPr>
              <w:pStyle w:val="BodyTextNSW"/>
              <w:spacing w:before="60" w:after="60"/>
              <w:ind w:left="152"/>
            </w:pPr>
            <w:r w:rsidRPr="00345A0F">
              <w:t>Lego pieces for each team:  four wheels, three different-sized base pieces:  compact, standard, and large</w:t>
            </w:r>
          </w:p>
        </w:tc>
      </w:tr>
      <w:tr w:rsidR="00B609E1" w:rsidRPr="00345A0F" w:rsidTr="00DE3A1E">
        <w:tc>
          <w:tcPr>
            <w:tcW w:w="1188" w:type="dxa"/>
            <w:vAlign w:val="center"/>
          </w:tcPr>
          <w:p w:rsidR="00B609E1" w:rsidRPr="00345A0F" w:rsidRDefault="00B609E1" w:rsidP="00345A0F">
            <w:pPr>
              <w:spacing w:before="60" w:after="60"/>
              <w:ind w:left="152"/>
            </w:pPr>
            <w:r w:rsidRPr="00345A0F">
              <w:rPr>
                <w:noProof/>
              </w:rPr>
              <mc:AlternateContent>
                <mc:Choice Requires="wps">
                  <w:drawing>
                    <wp:inline distT="0" distB="0" distL="0" distR="0" wp14:anchorId="3D494B39" wp14:editId="3FD79FE0">
                      <wp:extent cx="182880" cy="182880"/>
                      <wp:effectExtent l="19050" t="19050" r="17145" b="17145"/>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2621A121" id="Rectangle 13"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" strokecolor="#d8d8d8 [2732]" strokeweight="2.25pt">
                      <w10:anchorlock/>
                    </v:rect>
                  </w:pict>
                </mc:Fallback>
              </mc:AlternateContent>
            </w:r>
          </w:p>
        </w:tc>
        <w:tc>
          <w:tcPr>
            <w:tcW w:w="7717" w:type="dxa"/>
            <w:vAlign w:val="center"/>
          </w:tcPr>
          <w:p w:rsidR="00B609E1" w:rsidRPr="00345A0F" w:rsidRDefault="00B609E1" w:rsidP="00345A0F">
            <w:pPr>
              <w:pStyle w:val="BodyTextNSW"/>
              <w:spacing w:before="60" w:after="60"/>
              <w:ind w:left="152"/>
            </w:pPr>
            <w:r w:rsidRPr="00345A0F">
              <w:t xml:space="preserve">Three boxes </w:t>
            </w:r>
            <w:r w:rsidR="00CA1538" w:rsidRPr="00345A0F">
              <w:t>for specialized pieces, pre-</w:t>
            </w:r>
            <w:r w:rsidR="003B15AD" w:rsidRPr="00345A0F">
              <w:t>selected</w:t>
            </w:r>
            <w:r w:rsidR="00CA1538" w:rsidRPr="00345A0F">
              <w:t xml:space="preserve"> from the large assortment</w:t>
            </w:r>
          </w:p>
        </w:tc>
      </w:tr>
      <w:tr w:rsidR="00EF5EAE" w:rsidRPr="00345A0F" w:rsidTr="00DE3A1E">
        <w:tc>
          <w:tcPr>
            <w:tcW w:w="1188" w:type="dxa"/>
            <w:vAlign w:val="center"/>
          </w:tcPr>
          <w:p w:rsidR="00EF5EAE" w:rsidRPr="00345A0F" w:rsidRDefault="001F0EC3" w:rsidP="00345A0F">
            <w:pPr>
              <w:spacing w:before="60" w:after="60"/>
              <w:ind w:left="152"/>
            </w:pPr>
            <w:r w:rsidRPr="00345A0F">
              <w:rPr>
                <w:noProof/>
              </w:rPr>
              <mc:AlternateContent>
                <mc:Choice Requires="wps">
                  <w:drawing>
                    <wp:inline distT="0" distB="0" distL="0" distR="0" wp14:anchorId="4E1D29DE" wp14:editId="4FDC0D27">
                      <wp:extent cx="182880" cy="182880"/>
                      <wp:effectExtent l="19050" t="19050" r="17145" b="17145"/>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5B813B3A" id="Rectangle 14"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" strokecolor="#d8d8d8 [2732]" strokeweight="2.25pt">
                      <w10:anchorlock/>
                    </v:rect>
                  </w:pict>
                </mc:Fallback>
              </mc:AlternateContent>
            </w:r>
          </w:p>
        </w:tc>
        <w:tc>
          <w:tcPr>
            <w:tcW w:w="7717" w:type="dxa"/>
            <w:vAlign w:val="center"/>
          </w:tcPr>
          <w:p w:rsidR="00EF5EAE" w:rsidRPr="00345A0F" w:rsidRDefault="00AE2CB0" w:rsidP="00345A0F">
            <w:pPr>
              <w:pStyle w:val="BodyTextNSW"/>
              <w:spacing w:before="60" w:after="60"/>
              <w:ind w:left="152"/>
            </w:pPr>
            <w:r w:rsidRPr="00345A0F">
              <w:t>Scoring sheets (</w:t>
            </w:r>
            <w:r w:rsidR="00B609E1" w:rsidRPr="00345A0F">
              <w:t xml:space="preserve">for </w:t>
            </w:r>
            <w:r w:rsidRPr="00345A0F">
              <w:t>customers</w:t>
            </w:r>
            <w:r w:rsidR="00B609E1" w:rsidRPr="00345A0F">
              <w:t xml:space="preserve"> roles only</w:t>
            </w:r>
            <w:r w:rsidRPr="00345A0F">
              <w:t>)</w:t>
            </w:r>
          </w:p>
        </w:tc>
      </w:tr>
      <w:tr w:rsidR="00AE2CB0" w:rsidRPr="00345A0F" w:rsidTr="00DE3A1E">
        <w:tc>
          <w:tcPr>
            <w:tcW w:w="1188" w:type="dxa"/>
            <w:vAlign w:val="center"/>
          </w:tcPr>
          <w:p w:rsidR="00AE2CB0" w:rsidRPr="00345A0F" w:rsidRDefault="00AE2CB0" w:rsidP="00345A0F">
            <w:pPr>
              <w:spacing w:before="60" w:after="60"/>
              <w:ind w:left="152"/>
            </w:pPr>
            <w:r w:rsidRPr="00345A0F">
              <w:rPr>
                <w:noProof/>
              </w:rPr>
              <mc:AlternateContent>
                <mc:Choice Requires="wps">
                  <w:drawing>
                    <wp:inline distT="0" distB="0" distL="0" distR="0" wp14:anchorId="47F17366" wp14:editId="14E4EEEB">
                      <wp:extent cx="182880" cy="182880"/>
                      <wp:effectExtent l="19050" t="19050" r="17145" b="17145"/>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2857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rect w14:anchorId="18838B8F" id="Rectangle 15" o:spid="_x0000_s1026" style="width:14.4pt;height:1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" strokecolor="#d8d8d8 [2732]" strokeweight="2.25pt">
                      <w10:anchorlock/>
                    </v:rect>
                  </w:pict>
                </mc:Fallback>
              </mc:AlternateContent>
            </w:r>
          </w:p>
        </w:tc>
        <w:tc>
          <w:tcPr>
            <w:tcW w:w="7717" w:type="dxa"/>
            <w:vAlign w:val="center"/>
          </w:tcPr>
          <w:p w:rsidR="00AE2CB0" w:rsidRPr="00345A0F" w:rsidRDefault="00AE2CB0" w:rsidP="00345A0F">
            <w:pPr>
              <w:pStyle w:val="BodyTextNSW"/>
              <w:spacing w:before="60" w:after="60"/>
              <w:ind w:left="152"/>
            </w:pPr>
            <w:r w:rsidRPr="00345A0F">
              <w:t>Debrief guide</w:t>
            </w:r>
          </w:p>
        </w:tc>
      </w:tr>
    </w:tbl>
    <w:p w:rsidR="00C33639" w:rsidRPr="00345A0F" w:rsidRDefault="00C33639" w:rsidP="001B0F5D">
      <w:pPr>
        <w:pStyle w:val="NoSpacing"/>
      </w:pPr>
    </w:p>
    <w:tbl>
      <w:tblPr>
        <w:tblStyle w:val="TableGrid"/>
        <w:tblW w:w="1037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8304"/>
      </w:tblGrid>
      <w:tr w:rsidR="00F07270" w:rsidRPr="00345A0F" w:rsidTr="006F3F19">
        <w:trPr>
          <w:trHeight w:val="414"/>
        </w:trPr>
        <w:tc>
          <w:tcPr>
            <w:tcW w:w="2070" w:type="dxa"/>
            <w:vAlign w:val="bottom"/>
          </w:tcPr>
          <w:p w:rsidR="00C33639" w:rsidRPr="00345A0F" w:rsidRDefault="00C33639" w:rsidP="00345A0F">
            <w:pPr>
              <w:pStyle w:val="ActivityHeader"/>
              <w:ind w:left="1440"/>
              <w:contextualSpacing/>
              <w:rPr>
                <w:color w:val="auto"/>
                <w:sz w:val="22"/>
                <w:szCs w:val="22"/>
              </w:rPr>
            </w:pPr>
          </w:p>
        </w:tc>
        <w:tc>
          <w:tcPr>
            <w:tcW w:w="8304" w:type="dxa"/>
            <w:tcBorders>
              <w:left w:val="nil"/>
              <w:bottom w:val="single" w:sz="4" w:space="0" w:color="D95E16" w:themeColor="accent1"/>
            </w:tcBorders>
            <w:vAlign w:val="bottom"/>
          </w:tcPr>
          <w:p w:rsidR="00C33639" w:rsidRPr="00345A0F" w:rsidRDefault="00C33639" w:rsidP="00DE3A1E">
            <w:pPr>
              <w:pStyle w:val="SectionHeading"/>
              <w:spacing w:before="0" w:line="240" w:lineRule="auto"/>
              <w:ind w:left="162"/>
              <w:contextualSpacing/>
              <w:rPr>
                <w:i/>
                <w:color w:val="auto"/>
                <w:sz w:val="22"/>
                <w:szCs w:val="22"/>
              </w:rPr>
            </w:pPr>
            <w:r w:rsidRPr="00345A0F">
              <w:rPr>
                <w:i/>
                <w:color w:val="auto"/>
                <w:sz w:val="22"/>
                <w:szCs w:val="22"/>
              </w:rPr>
              <w:t>Execution</w:t>
            </w:r>
            <w:r w:rsidR="00410A35" w:rsidRPr="00345A0F">
              <w:rPr>
                <w:i/>
                <w:color w:val="auto"/>
                <w:sz w:val="22"/>
                <w:szCs w:val="22"/>
              </w:rPr>
              <w:t xml:space="preserve"> Guidelines</w:t>
            </w:r>
          </w:p>
        </w:tc>
      </w:tr>
    </w:tbl>
    <w:p w:rsidR="00074ED0" w:rsidRPr="00345A0F" w:rsidRDefault="00074ED0" w:rsidP="006F3F19">
      <w:pPr>
        <w:pStyle w:val="StudentDirections"/>
        <w:shd w:val="clear" w:color="auto" w:fill="auto"/>
        <w:ind w:left="1980"/>
      </w:pPr>
      <w:r w:rsidRPr="00345A0F">
        <w:t xml:space="preserve">From the available group, select two players to play the role of customers.  Break the remaining group up into teams.  </w:t>
      </w:r>
      <w:r w:rsidR="00DB1B30">
        <w:t>At this time, distribute the ‘Introduction to Systems Thinking’ handout (Attachment A), especially if it is the players first sociocultural thinking exercise.</w:t>
      </w:r>
    </w:p>
    <w:p w:rsidR="00A4781E" w:rsidRPr="00345A0F" w:rsidRDefault="004B075C" w:rsidP="006F3F19">
      <w:pPr>
        <w:pStyle w:val="StudentDirections"/>
        <w:shd w:val="clear" w:color="auto" w:fill="auto"/>
        <w:ind w:left="1980"/>
      </w:pPr>
      <w:r w:rsidRPr="00345A0F">
        <w:t xml:space="preserve">Ensure that each team is assembled around </w:t>
      </w:r>
      <w:r w:rsidR="00A4781E" w:rsidRPr="00345A0F">
        <w:t>a large</w:t>
      </w:r>
      <w:r w:rsidRPr="00345A0F">
        <w:t xml:space="preserve"> table within a room</w:t>
      </w:r>
      <w:r w:rsidR="009F7A9C" w:rsidRPr="00345A0F">
        <w:t xml:space="preserve"> (circles labeled 1, 2, and 3 for team positions)</w:t>
      </w:r>
      <w:r w:rsidRPr="00345A0F">
        <w:t xml:space="preserve">.  </w:t>
      </w:r>
      <w:r w:rsidR="009F7A9C" w:rsidRPr="00345A0F">
        <w:t>Also p</w:t>
      </w:r>
      <w:r w:rsidR="00A4781E" w:rsidRPr="00345A0F">
        <w:t xml:space="preserve">osition the teams some distance apart so that their materials will not be visible to </w:t>
      </w:r>
      <w:r w:rsidR="009F7A9C" w:rsidRPr="00345A0F">
        <w:t>any other</w:t>
      </w:r>
      <w:r w:rsidR="00A4781E" w:rsidRPr="00345A0F">
        <w:t xml:space="preserve"> team, and conversation</w:t>
      </w:r>
      <w:r w:rsidR="009F7A9C" w:rsidRPr="00345A0F">
        <w:t xml:space="preserve"> within teams</w:t>
      </w:r>
      <w:r w:rsidR="00A4781E" w:rsidRPr="00345A0F">
        <w:t xml:space="preserve"> will not be easily overheard.</w:t>
      </w:r>
      <w:r w:rsidR="00B609E1" w:rsidRPr="00345A0F">
        <w:t xml:space="preserve">  The table should have three boxes, labeled A, B, and C.  These will be explained later in the guide.</w:t>
      </w:r>
    </w:p>
    <w:p w:rsidR="00A4781E" w:rsidRPr="00345A0F" w:rsidRDefault="00A4781E" w:rsidP="00A4781E">
      <w:pPr>
        <w:pStyle w:val="StudentDirections"/>
        <w:shd w:val="clear" w:color="auto" w:fill="auto"/>
        <w:ind w:left="720"/>
        <w:jc w:val="center"/>
      </w:pPr>
      <w:r w:rsidRPr="00345A0F">
        <w:rPr>
          <w:noProof/>
          <w:lang w:bidi="ar-SA"/>
        </w:rPr>
        <w:drawing>
          <wp:inline distT="0" distB="0" distL="0" distR="0" wp14:anchorId="2DAE5F33" wp14:editId="1586F95A">
            <wp:extent cx="2616301" cy="1363186"/>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795" cy="1365006"/>
                    </a:xfrm>
                    <a:prstGeom prst="rect">
                      <a:avLst/>
                    </a:prstGeom>
                    <a:noFill/>
                    <a:ln>
                      <a:noFill/>
                    </a:ln>
                  </pic:spPr>
                </pic:pic>
              </a:graphicData>
            </a:graphic>
          </wp:inline>
        </w:drawing>
      </w:r>
    </w:p>
    <w:p w:rsidR="00B6471F" w:rsidRPr="00345A0F" w:rsidRDefault="004B075C" w:rsidP="006F3F19">
      <w:pPr>
        <w:pStyle w:val="StudentDirections"/>
        <w:shd w:val="clear" w:color="auto" w:fill="auto"/>
        <w:ind w:left="1980"/>
      </w:pPr>
      <w:r w:rsidRPr="00345A0F">
        <w:t xml:space="preserve">Inform each team that they each represent a design team.  </w:t>
      </w:r>
      <w:r w:rsidR="00B6471F" w:rsidRPr="00345A0F">
        <w:t xml:space="preserve">Brief </w:t>
      </w:r>
      <w:r w:rsidR="00073D3E" w:rsidRPr="00345A0F">
        <w:t xml:space="preserve">the </w:t>
      </w:r>
      <w:r w:rsidR="00B6471F" w:rsidRPr="00345A0F">
        <w:t>exercise participants with the following:</w:t>
      </w:r>
    </w:p>
    <w:p w:rsidR="00B6471F" w:rsidRPr="00345A0F" w:rsidRDefault="008C664A" w:rsidP="006F3F19">
      <w:pPr>
        <w:pStyle w:val="StudentDirections"/>
        <w:shd w:val="clear" w:color="auto" w:fill="FADECD" w:themeFill="accent1" w:themeFillTint="33"/>
        <w:ind w:left="2250"/>
        <w:rPr>
          <w:i/>
        </w:rPr>
      </w:pPr>
      <w:r w:rsidRPr="00345A0F">
        <w:rPr>
          <w:i/>
        </w:rPr>
        <w:t xml:space="preserve">     </w:t>
      </w:r>
      <w:r w:rsidR="004B075C" w:rsidRPr="00345A0F">
        <w:rPr>
          <w:i/>
        </w:rPr>
        <w:t xml:space="preserve">Each group will be playing the role of an automobile design team, charged with the development of a prototype for an interested customer.  You will begin the game with a set of specifications that your customer is particularly interested in seeing.  You will have five minutes to plan the initial concept of your design and create sketches.  Following this period, you will begin to actively build a prototype of the design for the customer.  You will have seven minutes to complete this initial prototype, after which you will meet the customer and pitch </w:t>
      </w:r>
      <w:r w:rsidR="004B075C" w:rsidRPr="00345A0F">
        <w:rPr>
          <w:i/>
        </w:rPr>
        <w:lastRenderedPageBreak/>
        <w:t>your concept for no more than 30 seconds. Your customers will then provide you with feedback based on your design, and you will have redesign opportunities.  At the end of this exercise, a winner will be determined on the basis of how well the design meets the desired specifications and on the customer’s subjective preferences</w:t>
      </w:r>
      <w:r w:rsidR="00B6471F" w:rsidRPr="00345A0F">
        <w:rPr>
          <w:i/>
        </w:rPr>
        <w:t xml:space="preserve">. </w:t>
      </w:r>
    </w:p>
    <w:p w:rsidR="00F26F9E" w:rsidRPr="00345A0F" w:rsidRDefault="004B075C" w:rsidP="000E0E81">
      <w:pPr>
        <w:pStyle w:val="StudentDirections"/>
        <w:shd w:val="clear" w:color="auto" w:fill="auto"/>
        <w:ind w:left="720"/>
      </w:pPr>
      <w:r w:rsidRPr="00345A0F">
        <w:t>Each player should receive a slip of paper with two initial design specifications</w:t>
      </w:r>
      <w:r w:rsidR="00F90490">
        <w:t xml:space="preserve"> (see Attachment B</w:t>
      </w:r>
      <w:r w:rsidR="00F26F9E" w:rsidRPr="00345A0F">
        <w:t>)</w:t>
      </w:r>
      <w:r w:rsidRPr="00345A0F">
        <w:t xml:space="preserve"> in which the customers are interested.  </w:t>
      </w:r>
      <w:r w:rsidR="00CF26D4">
        <w:t>Customers receive a scoring sheet for the stage when they have to rate the different designs (Attachment C).</w:t>
      </w:r>
    </w:p>
    <w:p w:rsidR="0093109A" w:rsidRPr="00345A0F" w:rsidRDefault="00F26F9E" w:rsidP="000E0E81">
      <w:pPr>
        <w:pStyle w:val="StudentDirections"/>
        <w:shd w:val="clear" w:color="auto" w:fill="auto"/>
        <w:ind w:left="720"/>
      </w:pPr>
      <w:r w:rsidRPr="00345A0F">
        <w:t>State that all players</w:t>
      </w:r>
      <w:r w:rsidR="0093109A" w:rsidRPr="00345A0F">
        <w:t xml:space="preserve"> should be careful not to share this information with the other teams.  There are six specifications, and each team will receive two specifications per round.  The exercise has three rounds total, so by the end of the exercise, each team will have received all of the available design specifications.   The specifications are as follows:</w:t>
      </w:r>
      <w:r w:rsidR="001F140A" w:rsidRPr="00345A0F">
        <w:br/>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3" w:themeFill="accent6" w:themeFillTint="66"/>
        <w:tblLook w:val="04A0" w:firstRow="1" w:lastRow="0" w:firstColumn="1" w:lastColumn="0" w:noHBand="0" w:noVBand="1"/>
      </w:tblPr>
      <w:tblGrid>
        <w:gridCol w:w="2628"/>
        <w:gridCol w:w="5490"/>
      </w:tblGrid>
      <w:tr w:rsidR="0093109A" w:rsidRPr="00345A0F" w:rsidTr="001F140A">
        <w:tc>
          <w:tcPr>
            <w:tcW w:w="2628" w:type="dxa"/>
            <w:shd w:val="clear" w:color="auto" w:fill="E1E2E3" w:themeFill="accent6" w:themeFillTint="66"/>
          </w:tcPr>
          <w:p w:rsidR="0093109A" w:rsidRPr="00345A0F" w:rsidRDefault="0093109A" w:rsidP="00B6471F">
            <w:pPr>
              <w:pStyle w:val="StudentDirections"/>
              <w:shd w:val="clear" w:color="auto" w:fill="auto"/>
              <w:ind w:left="0"/>
              <w:rPr>
                <w:b/>
              </w:rPr>
            </w:pPr>
            <w:r w:rsidRPr="00345A0F">
              <w:rPr>
                <w:b/>
              </w:rPr>
              <w:t>Specification</w:t>
            </w:r>
          </w:p>
        </w:tc>
        <w:tc>
          <w:tcPr>
            <w:tcW w:w="5490" w:type="dxa"/>
            <w:shd w:val="clear" w:color="auto" w:fill="E1E2E3" w:themeFill="accent6" w:themeFillTint="66"/>
          </w:tcPr>
          <w:p w:rsidR="0093109A" w:rsidRPr="00345A0F" w:rsidRDefault="0093109A" w:rsidP="00B6471F">
            <w:pPr>
              <w:pStyle w:val="StudentDirections"/>
              <w:shd w:val="clear" w:color="auto" w:fill="auto"/>
              <w:ind w:left="0"/>
              <w:rPr>
                <w:b/>
              </w:rPr>
            </w:pPr>
            <w:r w:rsidRPr="00345A0F">
              <w:rPr>
                <w:b/>
              </w:rPr>
              <w:t>Instruction</w:t>
            </w:r>
            <w:r w:rsidR="008C664A" w:rsidRPr="00345A0F">
              <w:rPr>
                <w:b/>
              </w:rPr>
              <w:t>s</w:t>
            </w:r>
          </w:p>
        </w:tc>
      </w:tr>
      <w:tr w:rsidR="0093109A" w:rsidRPr="00345A0F" w:rsidTr="001F140A">
        <w:tc>
          <w:tcPr>
            <w:tcW w:w="2628" w:type="dxa"/>
            <w:shd w:val="clear" w:color="auto" w:fill="E1E2E3" w:themeFill="accent6" w:themeFillTint="66"/>
          </w:tcPr>
          <w:p w:rsidR="0093109A" w:rsidRPr="00345A0F" w:rsidRDefault="0085038C" w:rsidP="001F140A">
            <w:pPr>
              <w:pStyle w:val="StudentDirections"/>
              <w:numPr>
                <w:ilvl w:val="0"/>
                <w:numId w:val="17"/>
              </w:numPr>
              <w:shd w:val="clear" w:color="auto" w:fill="auto"/>
              <w:spacing w:before="0" w:after="0"/>
              <w:ind w:left="540" w:right="-115" w:hanging="270"/>
            </w:pPr>
            <w:r w:rsidRPr="00345A0F">
              <w:t>Large capacity</w:t>
            </w:r>
            <w:r w:rsidR="0093109A" w:rsidRPr="00345A0F">
              <w:tab/>
            </w:r>
          </w:p>
          <w:p w:rsidR="0093109A" w:rsidRPr="00345A0F" w:rsidRDefault="0093109A" w:rsidP="001F140A">
            <w:pPr>
              <w:pStyle w:val="StudentDirections"/>
              <w:numPr>
                <w:ilvl w:val="0"/>
                <w:numId w:val="17"/>
              </w:numPr>
              <w:shd w:val="clear" w:color="auto" w:fill="auto"/>
              <w:spacing w:before="0" w:after="0"/>
              <w:ind w:left="540" w:right="-115" w:hanging="270"/>
            </w:pPr>
            <w:r w:rsidRPr="00345A0F">
              <w:t>Aerodynamic</w:t>
            </w:r>
          </w:p>
          <w:p w:rsidR="0093109A" w:rsidRPr="00345A0F" w:rsidRDefault="0093109A" w:rsidP="001F140A">
            <w:pPr>
              <w:pStyle w:val="StudentDirections"/>
              <w:numPr>
                <w:ilvl w:val="0"/>
                <w:numId w:val="17"/>
              </w:numPr>
              <w:shd w:val="clear" w:color="auto" w:fill="auto"/>
              <w:spacing w:before="0" w:after="0"/>
              <w:ind w:left="540" w:right="-115" w:hanging="270"/>
            </w:pPr>
            <w:r w:rsidRPr="00345A0F">
              <w:t>Lightweight</w:t>
            </w:r>
          </w:p>
          <w:p w:rsidR="0093109A" w:rsidRPr="00345A0F" w:rsidRDefault="0093109A" w:rsidP="001F140A">
            <w:pPr>
              <w:pStyle w:val="StudentDirections"/>
              <w:numPr>
                <w:ilvl w:val="0"/>
                <w:numId w:val="17"/>
              </w:numPr>
              <w:shd w:val="clear" w:color="auto" w:fill="auto"/>
              <w:spacing w:before="0" w:after="0"/>
              <w:ind w:left="540" w:right="-115" w:hanging="270"/>
            </w:pPr>
            <w:r w:rsidRPr="00345A0F">
              <w:t>Safe/sturdy</w:t>
            </w:r>
          </w:p>
          <w:p w:rsidR="0093109A" w:rsidRPr="00345A0F" w:rsidRDefault="0093109A" w:rsidP="001F140A">
            <w:pPr>
              <w:pStyle w:val="StudentDirections"/>
              <w:numPr>
                <w:ilvl w:val="0"/>
                <w:numId w:val="17"/>
              </w:numPr>
              <w:shd w:val="clear" w:color="auto" w:fill="auto"/>
              <w:spacing w:before="0" w:after="0"/>
              <w:ind w:left="540" w:right="-115" w:hanging="270"/>
            </w:pPr>
            <w:r w:rsidRPr="00345A0F">
              <w:t>Aesthetically pleasing</w:t>
            </w:r>
          </w:p>
          <w:p w:rsidR="0093109A" w:rsidRPr="00345A0F" w:rsidRDefault="0093109A" w:rsidP="001F140A">
            <w:pPr>
              <w:pStyle w:val="StudentDirections"/>
              <w:numPr>
                <w:ilvl w:val="0"/>
                <w:numId w:val="17"/>
              </w:numPr>
              <w:shd w:val="clear" w:color="auto" w:fill="auto"/>
              <w:spacing w:before="0" w:after="0"/>
              <w:ind w:left="540" w:right="-115" w:hanging="270"/>
            </w:pPr>
            <w:r w:rsidRPr="00345A0F">
              <w:t>Extra Features</w:t>
            </w:r>
          </w:p>
        </w:tc>
        <w:tc>
          <w:tcPr>
            <w:tcW w:w="5490" w:type="dxa"/>
            <w:shd w:val="clear" w:color="auto" w:fill="E1E2E3" w:themeFill="accent6" w:themeFillTint="66"/>
          </w:tcPr>
          <w:p w:rsidR="001F140A" w:rsidRPr="00345A0F" w:rsidRDefault="001F140A" w:rsidP="001F140A">
            <w:pPr>
              <w:pStyle w:val="StudentDirections"/>
              <w:shd w:val="clear" w:color="auto" w:fill="auto"/>
              <w:spacing w:before="0" w:after="0"/>
              <w:ind w:left="162" w:right="-115"/>
            </w:pPr>
            <w:r w:rsidRPr="00345A0F">
              <w:t>Design your car so that it can hold enough cargo/passengers</w:t>
            </w:r>
          </w:p>
          <w:p w:rsidR="001F140A" w:rsidRPr="00345A0F" w:rsidRDefault="001F140A" w:rsidP="001F140A">
            <w:pPr>
              <w:pStyle w:val="StudentDirections"/>
              <w:shd w:val="clear" w:color="auto" w:fill="auto"/>
              <w:spacing w:before="0" w:after="0"/>
              <w:ind w:left="162" w:right="-115"/>
            </w:pPr>
            <w:r w:rsidRPr="00345A0F">
              <w:t>Design your car so that it is sleek</w:t>
            </w:r>
          </w:p>
          <w:p w:rsidR="001F140A" w:rsidRPr="00345A0F" w:rsidRDefault="001F140A" w:rsidP="001F140A">
            <w:pPr>
              <w:pStyle w:val="StudentDirections"/>
              <w:shd w:val="clear" w:color="auto" w:fill="auto"/>
              <w:spacing w:before="0" w:after="0"/>
              <w:ind w:left="162" w:right="-115"/>
            </w:pPr>
            <w:r w:rsidRPr="00345A0F">
              <w:t>Design your car so that it does not physically weight a lot</w:t>
            </w:r>
          </w:p>
          <w:p w:rsidR="001F140A" w:rsidRPr="00345A0F" w:rsidRDefault="001F140A" w:rsidP="001F140A">
            <w:pPr>
              <w:pStyle w:val="StudentDirections"/>
              <w:shd w:val="clear" w:color="auto" w:fill="auto"/>
              <w:spacing w:before="0" w:after="0"/>
              <w:ind w:left="162" w:right="-115"/>
            </w:pPr>
            <w:r w:rsidRPr="00345A0F">
              <w:t>Design so that it will perform well in a crash test</w:t>
            </w:r>
          </w:p>
          <w:p w:rsidR="001F140A" w:rsidRPr="00345A0F" w:rsidRDefault="001F140A" w:rsidP="001F140A">
            <w:pPr>
              <w:pStyle w:val="StudentDirections"/>
              <w:shd w:val="clear" w:color="auto" w:fill="auto"/>
              <w:spacing w:before="0" w:after="0"/>
              <w:ind w:left="162" w:right="-115"/>
            </w:pPr>
            <w:r w:rsidRPr="00345A0F">
              <w:t>Design your card so that it is attractive</w:t>
            </w:r>
          </w:p>
          <w:p w:rsidR="0093109A" w:rsidRPr="00345A0F" w:rsidRDefault="001F140A" w:rsidP="001F140A">
            <w:pPr>
              <w:pStyle w:val="StudentDirections"/>
              <w:shd w:val="clear" w:color="auto" w:fill="auto"/>
              <w:spacing w:before="0" w:after="0"/>
              <w:ind w:left="162" w:right="-115"/>
            </w:pPr>
            <w:r w:rsidRPr="00345A0F">
              <w:t>Design your car so that it has exciting and innovative extra features</w:t>
            </w:r>
          </w:p>
        </w:tc>
      </w:tr>
    </w:tbl>
    <w:p w:rsidR="001F140A" w:rsidRPr="00345A0F" w:rsidRDefault="001F140A" w:rsidP="000E0E81">
      <w:pPr>
        <w:pStyle w:val="StudentDirections"/>
        <w:shd w:val="clear" w:color="auto" w:fill="auto"/>
        <w:ind w:left="720"/>
      </w:pPr>
      <w:r w:rsidRPr="00345A0F">
        <w:t>Specifications are staggered, and should be assigned to groups as follows:</w:t>
      </w:r>
      <w:r w:rsidRPr="00345A0F">
        <w:br/>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2E3" w:themeFill="accent6" w:themeFillTint="66"/>
        <w:tblLook w:val="04A0" w:firstRow="1" w:lastRow="0" w:firstColumn="1" w:lastColumn="0" w:noHBand="0" w:noVBand="1"/>
      </w:tblPr>
      <w:tblGrid>
        <w:gridCol w:w="6588"/>
      </w:tblGrid>
      <w:tr w:rsidR="001F140A" w:rsidRPr="00345A0F" w:rsidTr="00154224">
        <w:tc>
          <w:tcPr>
            <w:tcW w:w="6588" w:type="dxa"/>
            <w:shd w:val="clear" w:color="auto" w:fill="E1E2E3" w:themeFill="accent6" w:themeFillTint="66"/>
          </w:tcPr>
          <w:p w:rsidR="001F140A" w:rsidRPr="00345A0F" w:rsidRDefault="001F140A" w:rsidP="001F140A">
            <w:pPr>
              <w:pStyle w:val="ListParagraph"/>
              <w:numPr>
                <w:ilvl w:val="0"/>
                <w:numId w:val="21"/>
              </w:numPr>
              <w:spacing w:before="0" w:after="0"/>
            </w:pPr>
            <w:r w:rsidRPr="00345A0F">
              <w:t>Team 1 receives A&amp;B (Round1), C&amp;D (Round2), and E&amp;F (Round3).</w:t>
            </w:r>
          </w:p>
          <w:p w:rsidR="001F140A" w:rsidRPr="00345A0F" w:rsidRDefault="001F140A" w:rsidP="001F140A">
            <w:pPr>
              <w:pStyle w:val="ListParagraph"/>
              <w:numPr>
                <w:ilvl w:val="0"/>
                <w:numId w:val="21"/>
              </w:numPr>
              <w:spacing w:before="0" w:after="0"/>
            </w:pPr>
            <w:r w:rsidRPr="00345A0F">
              <w:t>Team 2 receives C&amp;D (Round1), E&amp;F (Round2), and A&amp;B (Round3).</w:t>
            </w:r>
          </w:p>
          <w:p w:rsidR="001F140A" w:rsidRPr="00345A0F" w:rsidRDefault="001F140A" w:rsidP="001F140A">
            <w:pPr>
              <w:pStyle w:val="ListParagraph"/>
              <w:numPr>
                <w:ilvl w:val="0"/>
                <w:numId w:val="21"/>
              </w:numPr>
              <w:spacing w:before="0" w:after="0"/>
            </w:pPr>
            <w:r w:rsidRPr="00345A0F">
              <w:t>Team 3 receives E&amp;F (Round1), A&amp;B (Round2), and C&amp;D (Round3).</w:t>
            </w:r>
          </w:p>
        </w:tc>
      </w:tr>
    </w:tbl>
    <w:p w:rsidR="00C5527F" w:rsidRPr="00345A0F" w:rsidRDefault="00C5527F" w:rsidP="00C5527F">
      <w:pPr>
        <w:pStyle w:val="StudentDirections"/>
        <w:shd w:val="clear" w:color="auto" w:fill="auto"/>
        <w:ind w:left="0"/>
      </w:pPr>
    </w:p>
    <w:p w:rsidR="004B075C" w:rsidRPr="00345A0F" w:rsidRDefault="00154224" w:rsidP="000E0E81">
      <w:pPr>
        <w:pStyle w:val="StudentDirections"/>
        <w:shd w:val="clear" w:color="auto" w:fill="auto"/>
        <w:ind w:left="720"/>
      </w:pPr>
      <w:r w:rsidRPr="00345A0F">
        <w:t xml:space="preserve">Once each team has received specifications, </w:t>
      </w:r>
      <w:r w:rsidR="00401E51" w:rsidRPr="00345A0F">
        <w:t>players should receive</w:t>
      </w:r>
      <w:r w:rsidRPr="00345A0F">
        <w:t xml:space="preserve"> packet</w:t>
      </w:r>
      <w:r w:rsidR="00401E51" w:rsidRPr="00345A0F">
        <w:t>s</w:t>
      </w:r>
      <w:r w:rsidRPr="00345A0F">
        <w:t xml:space="preserve"> of basic building materials.</w:t>
      </w:r>
      <w:r w:rsidR="004B075C" w:rsidRPr="00345A0F">
        <w:t xml:space="preserve"> </w:t>
      </w:r>
    </w:p>
    <w:p w:rsidR="00EF5EAE" w:rsidRPr="00345A0F" w:rsidRDefault="00B6471F" w:rsidP="000E0E81">
      <w:pPr>
        <w:pStyle w:val="StudentDirections"/>
        <w:shd w:val="clear" w:color="auto" w:fill="auto"/>
        <w:ind w:left="720"/>
      </w:pPr>
      <w:r w:rsidRPr="00345A0F">
        <w:t>M</w:t>
      </w:r>
      <w:r w:rsidR="00EF5EAE" w:rsidRPr="00345A0F">
        <w:t>ake the following announcement:</w:t>
      </w:r>
    </w:p>
    <w:p w:rsidR="00C5527F" w:rsidRPr="00345A0F" w:rsidRDefault="00C5527F" w:rsidP="000E0E81">
      <w:pPr>
        <w:pStyle w:val="StudentDirections"/>
        <w:shd w:val="clear" w:color="auto" w:fill="auto"/>
        <w:ind w:left="720"/>
      </w:pPr>
    </w:p>
    <w:p w:rsidR="00834EE6" w:rsidRPr="00345A0F" w:rsidRDefault="00834EE6" w:rsidP="000E0E81">
      <w:pPr>
        <w:pStyle w:val="StudentDirections"/>
        <w:shd w:val="clear" w:color="auto" w:fill="FADECD" w:themeFill="accent1" w:themeFillTint="33"/>
        <w:ind w:left="720"/>
        <w:jc w:val="center"/>
        <w:rPr>
          <w:i/>
        </w:rPr>
      </w:pPr>
      <w:r w:rsidRPr="00345A0F">
        <w:rPr>
          <w:i/>
        </w:rPr>
        <w:t xml:space="preserve">INTRODUCING THE </w:t>
      </w:r>
      <w:r w:rsidR="00401E51" w:rsidRPr="00345A0F">
        <w:rPr>
          <w:i/>
        </w:rPr>
        <w:t>BUILDING PHASE</w:t>
      </w:r>
    </w:p>
    <w:p w:rsidR="003B15AD" w:rsidRPr="00345A0F" w:rsidRDefault="00BE7141" w:rsidP="000E0E81">
      <w:pPr>
        <w:pStyle w:val="StudentDirections"/>
        <w:shd w:val="clear" w:color="auto" w:fill="FADECD" w:themeFill="accent1" w:themeFillTint="33"/>
        <w:ind w:left="720"/>
        <w:rPr>
          <w:i/>
        </w:rPr>
      </w:pPr>
      <w:r w:rsidRPr="00345A0F">
        <w:rPr>
          <w:i/>
        </w:rPr>
        <w:t xml:space="preserve">     </w:t>
      </w:r>
      <w:r w:rsidR="00154224" w:rsidRPr="00345A0F">
        <w:rPr>
          <w:i/>
        </w:rPr>
        <w:t xml:space="preserve">Each team is now receiving some basic materials to assist the development of your car prototype.  Yes, these are Legos.  Each of you should now have four wheels and three different-sized base pieces:  compact, standard, and large.  </w:t>
      </w:r>
      <w:r w:rsidR="003B15AD" w:rsidRPr="00345A0F">
        <w:rPr>
          <w:i/>
        </w:rPr>
        <w:t xml:space="preserve">Tell me now if you are missing any of these pieces.  </w:t>
      </w:r>
    </w:p>
    <w:p w:rsidR="00154224" w:rsidRPr="00345A0F" w:rsidRDefault="003B15AD" w:rsidP="000E0E81">
      <w:pPr>
        <w:pStyle w:val="StudentDirections"/>
        <w:shd w:val="clear" w:color="auto" w:fill="FADECD" w:themeFill="accent1" w:themeFillTint="33"/>
        <w:ind w:left="720"/>
        <w:rPr>
          <w:i/>
        </w:rPr>
      </w:pPr>
      <w:r w:rsidRPr="00345A0F">
        <w:rPr>
          <w:i/>
        </w:rPr>
        <w:t xml:space="preserve">     </w:t>
      </w:r>
      <w:r w:rsidR="00154224" w:rsidRPr="00345A0F">
        <w:rPr>
          <w:i/>
        </w:rPr>
        <w:t>Since this is not enough to build a vehicle, there</w:t>
      </w:r>
      <w:r w:rsidRPr="00345A0F">
        <w:rPr>
          <w:i/>
        </w:rPr>
        <w:t xml:space="preserve"> is</w:t>
      </w:r>
      <w:r w:rsidR="00154224" w:rsidRPr="00345A0F">
        <w:rPr>
          <w:i/>
        </w:rPr>
        <w:t xml:space="preserve"> </w:t>
      </w:r>
      <w:r w:rsidRPr="00345A0F">
        <w:rPr>
          <w:i/>
        </w:rPr>
        <w:t xml:space="preserve">a dump site that contains assorted pieces, as well as </w:t>
      </w:r>
      <w:r w:rsidR="00313B01" w:rsidRPr="00345A0F">
        <w:rPr>
          <w:i/>
        </w:rPr>
        <w:t xml:space="preserve">three bins of specialized </w:t>
      </w:r>
      <w:r w:rsidR="00154224" w:rsidRPr="00345A0F">
        <w:rPr>
          <w:i/>
        </w:rPr>
        <w:t>pieces in the center</w:t>
      </w:r>
      <w:r w:rsidRPr="00345A0F">
        <w:rPr>
          <w:i/>
        </w:rPr>
        <w:t xml:space="preserve"> of the table</w:t>
      </w:r>
      <w:r w:rsidR="00154224" w:rsidRPr="00345A0F">
        <w:rPr>
          <w:i/>
        </w:rPr>
        <w:t>.</w:t>
      </w:r>
      <w:r w:rsidR="00971D88" w:rsidRPr="00345A0F">
        <w:rPr>
          <w:i/>
        </w:rPr>
        <w:t xml:space="preserve">  Together, these options should provide all the materials you need to complete a design.</w:t>
      </w:r>
    </w:p>
    <w:p w:rsidR="00C02761" w:rsidRPr="00345A0F" w:rsidRDefault="00401E51" w:rsidP="000E0E81">
      <w:pPr>
        <w:pStyle w:val="StudentDirections"/>
        <w:shd w:val="clear" w:color="auto" w:fill="FADECD" w:themeFill="accent1" w:themeFillTint="33"/>
        <w:ind w:left="720"/>
        <w:rPr>
          <w:i/>
        </w:rPr>
      </w:pPr>
      <w:r w:rsidRPr="00345A0F">
        <w:rPr>
          <w:i/>
        </w:rPr>
        <w:t xml:space="preserve">     </w:t>
      </w:r>
      <w:r w:rsidR="00154224" w:rsidRPr="00345A0F">
        <w:rPr>
          <w:i/>
        </w:rPr>
        <w:t xml:space="preserve">Each team is limited to six draws from the </w:t>
      </w:r>
      <w:r w:rsidR="00313B01" w:rsidRPr="00345A0F">
        <w:rPr>
          <w:i/>
        </w:rPr>
        <w:t xml:space="preserve">specialized </w:t>
      </w:r>
      <w:r w:rsidR="00154224" w:rsidRPr="00345A0F">
        <w:rPr>
          <w:i/>
        </w:rPr>
        <w:t xml:space="preserve">bins across the entire </w:t>
      </w:r>
      <w:r w:rsidR="00313B01" w:rsidRPr="00345A0F">
        <w:rPr>
          <w:i/>
        </w:rPr>
        <w:t>exercise</w:t>
      </w:r>
      <w:r w:rsidR="00154224" w:rsidRPr="00345A0F">
        <w:rPr>
          <w:i/>
        </w:rPr>
        <w:t xml:space="preserve">. </w:t>
      </w:r>
      <w:r w:rsidRPr="00345A0F">
        <w:rPr>
          <w:i/>
        </w:rPr>
        <w:t>Be aware that different bins have different delay times to receive “ordered” parts, ranging from 30 seconds to two minutes.  There are no limits on how many draws you can take from the dump site, however.</w:t>
      </w:r>
    </w:p>
    <w:p w:rsidR="00401E51" w:rsidRPr="00345A0F" w:rsidRDefault="00401E51" w:rsidP="000E0E81">
      <w:pPr>
        <w:pStyle w:val="StudentDirections"/>
        <w:shd w:val="clear" w:color="auto" w:fill="FADECD" w:themeFill="accent1" w:themeFillTint="33"/>
        <w:ind w:left="720"/>
        <w:rPr>
          <w:i/>
        </w:rPr>
      </w:pPr>
      <w:r w:rsidRPr="00345A0F">
        <w:rPr>
          <w:i/>
        </w:rPr>
        <w:t xml:space="preserve">     You have </w:t>
      </w:r>
      <w:r w:rsidRPr="00345A0F">
        <w:rPr>
          <w:b/>
          <w:i/>
        </w:rPr>
        <w:t>seven minutes</w:t>
      </w:r>
      <w:r w:rsidRPr="00345A0F">
        <w:rPr>
          <w:i/>
        </w:rPr>
        <w:t xml:space="preserve"> to complete the building phase.  After time runs out, any pieces you do not use to complete your prototype must be returned to the dump site.</w:t>
      </w:r>
    </w:p>
    <w:p w:rsidR="00C5527F" w:rsidRPr="00345A0F" w:rsidRDefault="00C5527F" w:rsidP="000E0E81">
      <w:pPr>
        <w:pStyle w:val="StudentDirections"/>
        <w:shd w:val="clear" w:color="auto" w:fill="auto"/>
        <w:ind w:left="720"/>
      </w:pPr>
    </w:p>
    <w:p w:rsidR="003C7B44" w:rsidRPr="00345A0F" w:rsidRDefault="00255FE9" w:rsidP="000E0E81">
      <w:pPr>
        <w:pStyle w:val="StudentDirections"/>
        <w:shd w:val="clear" w:color="auto" w:fill="auto"/>
        <w:ind w:left="1530"/>
      </w:pPr>
      <w:r w:rsidRPr="00345A0F">
        <w:lastRenderedPageBreak/>
        <w:t>While the teams are developing their prototypes, instruct the</w:t>
      </w:r>
      <w:r w:rsidR="003C7B44" w:rsidRPr="00345A0F">
        <w:t xml:space="preserve"> customer</w:t>
      </w:r>
      <w:r w:rsidRPr="00345A0F">
        <w:t xml:space="preserve"> players </w:t>
      </w:r>
      <w:r w:rsidR="003C7B44" w:rsidRPr="00345A0F">
        <w:t xml:space="preserve">to come forth and review score sheets with you.  Inform them that they will be evaluating the sales pitch and design for each design team.  </w:t>
      </w:r>
    </w:p>
    <w:p w:rsidR="00DE3730" w:rsidRPr="00345A0F" w:rsidRDefault="003C7B44" w:rsidP="000E0E81">
      <w:pPr>
        <w:pStyle w:val="StudentDirections"/>
        <w:shd w:val="clear" w:color="auto" w:fill="auto"/>
        <w:ind w:left="1530"/>
      </w:pPr>
      <w:r w:rsidRPr="00345A0F">
        <w:t>Customers should record one</w:t>
      </w:r>
      <w:r w:rsidR="00255FE9" w:rsidRPr="00345A0F">
        <w:t xml:space="preserve"> point if they believe a team has fulfilled a building specification, or they should record zero points if the team has not satisfactorily met a specification.  Additionally, instruct the customers that they must provide one piece of positive and negative feedback to each of the design teams</w:t>
      </w:r>
      <w:r w:rsidR="001417BA" w:rsidRPr="00345A0F">
        <w:t xml:space="preserve"> based on their prototypes.  Customers may survey the development at a distance, but should not interact with any of the teams during the building phase.</w:t>
      </w:r>
      <w:r w:rsidRPr="00345A0F">
        <w:t xml:space="preserve">  They should also not answer any questions from the teams during the exercise.</w:t>
      </w:r>
    </w:p>
    <w:p w:rsidR="00C5527F" w:rsidRPr="00345A0F" w:rsidRDefault="001417BA" w:rsidP="000E0E81">
      <w:pPr>
        <w:pStyle w:val="StudentDirections"/>
        <w:shd w:val="clear" w:color="auto" w:fill="auto"/>
        <w:ind w:left="1530"/>
      </w:pPr>
      <w:r w:rsidRPr="00345A0F">
        <w:t>Once building time expires, h</w:t>
      </w:r>
      <w:r w:rsidR="00255FE9" w:rsidRPr="00345A0F">
        <w:t xml:space="preserve">ave the </w:t>
      </w:r>
      <w:r w:rsidR="00DE3730" w:rsidRPr="00345A0F">
        <w:t xml:space="preserve">customers approach the front.  Announce that time is up, and make sure everyone stops building.  </w:t>
      </w:r>
    </w:p>
    <w:tbl>
      <w:tblPr>
        <w:tblStyle w:val="TableGrid"/>
        <w:tblpPr w:leftFromText="180" w:rightFromText="180" w:vertAnchor="text" w:horzAnchor="margin" w:tblpXSpec="center" w:tblpY="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C5527F" w:rsidRPr="00345A0F" w:rsidTr="003A1E6B">
        <w:trPr>
          <w:trHeight w:val="576"/>
        </w:trPr>
        <w:tc>
          <w:tcPr>
            <w:tcW w:w="1728" w:type="dxa"/>
            <w:tcBorders>
              <w:right w:val="single" w:sz="18" w:space="0" w:color="F09C6B" w:themeColor="accent1" w:themeTint="99"/>
            </w:tcBorders>
            <w:vAlign w:val="center"/>
          </w:tcPr>
          <w:p w:rsidR="00C5527F" w:rsidRPr="00345A0F" w:rsidRDefault="003A1E6B" w:rsidP="003A1E6B">
            <w:pPr>
              <w:pStyle w:val="BodyTextNSW"/>
              <w:spacing w:before="0" w:after="0"/>
              <w:ind w:left="0" w:right="-115"/>
              <w:rPr>
                <w:rFonts w:ascii="Arial Narrow" w:hAnsi="Arial Narrow"/>
                <w:b/>
                <w:bCs/>
                <w:iCs/>
              </w:rPr>
            </w:pPr>
            <w:r>
              <w:rPr>
                <w:rFonts w:ascii="Arial Narrow" w:hAnsi="Arial Narrow"/>
                <w:b/>
                <w:bCs/>
                <w:iCs/>
              </w:rPr>
              <w:t xml:space="preserve">           </w:t>
            </w:r>
            <w:r w:rsidRPr="00345A0F">
              <w:rPr>
                <w:noProof/>
                <w:lang w:bidi="ar-SA"/>
              </w:rPr>
              <mc:AlternateContent>
                <mc:Choice Requires="wps">
                  <w:drawing>
                    <wp:inline distT="0" distB="0" distL="0" distR="0" wp14:anchorId="032F1EBE" wp14:editId="41BB12B9">
                      <wp:extent cx="559558" cy="614150"/>
                      <wp:effectExtent l="0" t="0" r="31115" b="14605"/>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58" cy="614150"/>
                              </a:xfrm>
                              <a:prstGeom prst="rightArrowCallout">
                                <a:avLst>
                                  <a:gd name="adj1" fmla="val 27813"/>
                                  <a:gd name="adj2" fmla="val 27813"/>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3A1E6B" w:rsidRPr="004D2D3D" w:rsidRDefault="003A1E6B" w:rsidP="003A1E6B">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wps:txbx>
                            <wps:bodyPr rot="0" vert="vert270" wrap="square" lIns="91440" tIns="45720" rIns="91440" bIns="45720" anchor="t" anchorCtr="0" upright="1">
                              <a:noAutofit/>
                            </wps:bodyPr>
                          </wps:wsp>
                        </a:graphicData>
                      </a:graphic>
                    </wp:inline>
                  </w:drawing>
                </mc:Choice>
                <mc:Fallback>
                  <w:pict>
                    <v:shapetype w14:anchorId="032F1EB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" adj=",5326,,8063" fillcolor="#f09c6b [1940]" strokecolor="white [3212]" strokeweight="1.5pt">
                      <v:shadow color="#0e5d6b [1606]" opacity=".5" offset="1pt"/>
                      <v:textbox style="layout-flow:vertical;mso-layout-flow-alt:bottom-to-top">
                        <w:txbxContent>
                          <w:p w:rsidR="003A1E6B" w:rsidRPr="004D2D3D" w:rsidRDefault="003A1E6B" w:rsidP="003A1E6B">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v:textbox>
                      <w10:anchorlock/>
                    </v:shape>
                  </w:pict>
                </mc:Fallback>
              </mc:AlternateContent>
            </w:r>
          </w:p>
        </w:tc>
        <w:tc>
          <w:tcPr>
            <w:tcW w:w="738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C5527F" w:rsidRPr="00345A0F" w:rsidRDefault="00C5527F" w:rsidP="003A1E6B">
            <w:pPr>
              <w:pStyle w:val="BodyTextNSW"/>
              <w:tabs>
                <w:tab w:val="left" w:pos="162"/>
              </w:tabs>
              <w:ind w:left="162"/>
            </w:pPr>
            <w:r w:rsidRPr="00345A0F">
              <w:t>When the seven minute period has expired, be very firm about all teams ceasing production, since players often feel motivated to keep adding and tinkering in spite of the game’s deadlines.  Quickly pick a team to start things off as opposed to asking for volunteers.</w:t>
            </w:r>
          </w:p>
        </w:tc>
      </w:tr>
    </w:tbl>
    <w:p w:rsidR="00C5527F" w:rsidRPr="00345A0F" w:rsidRDefault="00C5527F" w:rsidP="00C5527F">
      <w:pPr>
        <w:pStyle w:val="StudentDirections"/>
        <w:shd w:val="clear" w:color="auto" w:fill="auto"/>
      </w:pPr>
    </w:p>
    <w:p w:rsidR="00C5527F" w:rsidRPr="00345A0F" w:rsidRDefault="00C5527F" w:rsidP="00C5527F">
      <w:pPr>
        <w:pStyle w:val="StudentDirections"/>
        <w:shd w:val="clear" w:color="auto" w:fill="auto"/>
      </w:pPr>
    </w:p>
    <w:p w:rsidR="00C5527F" w:rsidRDefault="00C5527F" w:rsidP="00C5527F">
      <w:pPr>
        <w:pStyle w:val="StudentDirections"/>
        <w:shd w:val="clear" w:color="auto" w:fill="auto"/>
        <w:ind w:left="0"/>
      </w:pPr>
    </w:p>
    <w:p w:rsidR="003A1E6B" w:rsidRPr="00345A0F" w:rsidRDefault="003A1E6B" w:rsidP="00C5527F">
      <w:pPr>
        <w:pStyle w:val="StudentDirections"/>
        <w:shd w:val="clear" w:color="auto" w:fill="auto"/>
        <w:ind w:left="0"/>
      </w:pPr>
    </w:p>
    <w:p w:rsidR="00255FE9" w:rsidRPr="00345A0F" w:rsidRDefault="00C5527F" w:rsidP="003A1E6B">
      <w:pPr>
        <w:pStyle w:val="StudentDirections"/>
        <w:shd w:val="clear" w:color="auto" w:fill="auto"/>
        <w:ind w:left="1530"/>
      </w:pPr>
      <w:r w:rsidRPr="00345A0F">
        <w:t>An</w:t>
      </w:r>
      <w:r w:rsidR="00255FE9" w:rsidRPr="00345A0F">
        <w:t>nounce the following:</w:t>
      </w:r>
    </w:p>
    <w:p w:rsidR="00255FE9" w:rsidRPr="00345A0F" w:rsidRDefault="00C613BF" w:rsidP="003A1E6B">
      <w:pPr>
        <w:pStyle w:val="StudentDirections"/>
        <w:shd w:val="clear" w:color="auto" w:fill="FADECD" w:themeFill="accent1" w:themeFillTint="33"/>
        <w:ind w:left="1530"/>
        <w:rPr>
          <w:i/>
        </w:rPr>
      </w:pPr>
      <w:r w:rsidRPr="00345A0F">
        <w:rPr>
          <w:i/>
        </w:rPr>
        <w:t xml:space="preserve">     Team</w:t>
      </w:r>
      <w:r w:rsidR="00255FE9" w:rsidRPr="00345A0F">
        <w:rPr>
          <w:i/>
        </w:rPr>
        <w:t xml:space="preserve"> </w:t>
      </w:r>
      <w:r w:rsidR="00D6250B" w:rsidRPr="00345A0F">
        <w:rPr>
          <w:i/>
          <w:u w:val="single"/>
        </w:rPr>
        <w:t>(choose a team)</w:t>
      </w:r>
      <w:r w:rsidR="00255FE9" w:rsidRPr="00345A0F">
        <w:rPr>
          <w:i/>
        </w:rPr>
        <w:t>, you will begin.  You have 30 seconds to make a pitch to the customer about the prototype you have developed.  Design teams—pay close attention—you must not use any of the words used in the specifications you received.  So, if your specification was to make the car look like a dinosaur, you must not say “our prototype is very dinosaur-like.”  The customer might choose to dock you points if you do not abide this instruction.</w:t>
      </w:r>
      <w:r w:rsidR="002F7E4D" w:rsidRPr="00345A0F">
        <w:rPr>
          <w:i/>
        </w:rPr>
        <w:t xml:space="preserve">  Begin.</w:t>
      </w:r>
    </w:p>
    <w:p w:rsidR="004D2D3D" w:rsidRPr="00345A0F" w:rsidRDefault="00980473" w:rsidP="003A1E6B">
      <w:pPr>
        <w:pStyle w:val="StudentDirections"/>
        <w:shd w:val="clear" w:color="auto" w:fill="auto"/>
        <w:ind w:left="1530"/>
      </w:pPr>
      <w:r w:rsidRPr="00345A0F">
        <w:t>All design teams should all receive two additional building specifications that the customers would like to see incorporated into existing prototypes.  Two more rounds (comprised of a building phase and a feedback phase) will follow, in identical fashi</w:t>
      </w:r>
      <w:bookmarkStart w:id="0" w:name="_GoBack"/>
      <w:bookmarkEnd w:id="0"/>
      <w:r w:rsidRPr="00345A0F">
        <w:t>on to the first round</w:t>
      </w:r>
      <w:r w:rsidR="004D2D3D" w:rsidRPr="00345A0F">
        <w:t>.</w:t>
      </w:r>
      <w:r w:rsidR="00E258CB" w:rsidRPr="00345A0F">
        <w:t xml:space="preserve">  </w:t>
      </w:r>
    </w:p>
    <w:p w:rsidR="00B431BA" w:rsidRDefault="00980473" w:rsidP="0056567A">
      <w:pPr>
        <w:pStyle w:val="StudentDirections"/>
        <w:shd w:val="clear" w:color="auto" w:fill="auto"/>
        <w:ind w:left="1530"/>
      </w:pPr>
      <w:r w:rsidRPr="00345A0F">
        <w:t xml:space="preserve">Following the final round, customers should tally points and choose a winner from the available designs.  Afterward, </w:t>
      </w:r>
      <w:proofErr w:type="gramStart"/>
      <w:r w:rsidRPr="00345A0F">
        <w:t>the debrief</w:t>
      </w:r>
      <w:proofErr w:type="gramEnd"/>
      <w:r w:rsidRPr="00345A0F">
        <w:t xml:space="preserve"> may begin.  Players will answer group- and individual-level questions regarding the systems concepts within the game and their overall learning and game experiences.</w:t>
      </w:r>
    </w:p>
    <w:tbl>
      <w:tblPr>
        <w:tblStyle w:val="TableGrid"/>
        <w:tblW w:w="110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450"/>
      </w:tblGrid>
      <w:tr w:rsidR="00741DFB" w:rsidRPr="00345A0F" w:rsidTr="000E0E81">
        <w:trPr>
          <w:trHeight w:val="414"/>
        </w:trPr>
        <w:tc>
          <w:tcPr>
            <w:tcW w:w="1620" w:type="dxa"/>
            <w:vAlign w:val="bottom"/>
          </w:tcPr>
          <w:p w:rsidR="00741DFB" w:rsidRPr="00345A0F" w:rsidRDefault="00741DFB" w:rsidP="006873FF">
            <w:pPr>
              <w:pStyle w:val="ActivityHeader"/>
              <w:ind w:left="1440"/>
              <w:contextualSpacing/>
              <w:rPr>
                <w:color w:val="auto"/>
                <w:sz w:val="22"/>
                <w:szCs w:val="22"/>
              </w:rPr>
            </w:pPr>
          </w:p>
        </w:tc>
        <w:tc>
          <w:tcPr>
            <w:tcW w:w="9450" w:type="dxa"/>
            <w:tcBorders>
              <w:left w:val="nil"/>
              <w:bottom w:val="single" w:sz="4" w:space="0" w:color="D95E16" w:themeColor="accent1"/>
            </w:tcBorders>
            <w:vAlign w:val="bottom"/>
          </w:tcPr>
          <w:p w:rsidR="00741DFB" w:rsidRPr="00345A0F" w:rsidRDefault="00741DFB" w:rsidP="00741DFB">
            <w:pPr>
              <w:pStyle w:val="SectionHeading"/>
              <w:spacing w:before="0" w:line="240" w:lineRule="auto"/>
              <w:contextualSpacing/>
              <w:rPr>
                <w:i/>
                <w:color w:val="auto"/>
                <w:sz w:val="22"/>
                <w:szCs w:val="22"/>
              </w:rPr>
            </w:pPr>
            <w:r>
              <w:rPr>
                <w:i/>
                <w:color w:val="auto"/>
                <w:sz w:val="22"/>
                <w:szCs w:val="22"/>
              </w:rPr>
              <w:t xml:space="preserve">           Debrief Guide</w:t>
            </w:r>
          </w:p>
        </w:tc>
      </w:tr>
    </w:tbl>
    <w:p w:rsidR="00EE7D49" w:rsidRPr="00404BFC" w:rsidRDefault="00EE7D49" w:rsidP="00404BFC">
      <w:pPr>
        <w:pStyle w:val="BodyTextNSW"/>
        <w:ind w:left="1530"/>
        <w:rPr>
          <w:rFonts w:asciiTheme="majorHAnsi" w:hAnsiTheme="majorHAnsi"/>
          <w:lang w:eastAsia="ja-JP" w:bidi="en-US"/>
        </w:rPr>
      </w:pPr>
      <w:r w:rsidRPr="00404BFC">
        <w:rPr>
          <w:rFonts w:asciiTheme="majorHAnsi" w:hAnsiTheme="majorHAnsi"/>
          <w:lang w:eastAsia="ja-JP" w:bidi="en-US"/>
        </w:rPr>
        <w:t>Summary trend graphics for all the rounds appear in the sheet “Trend_Graphics_Round5.” It may be useful to have these visible during debriefing.</w:t>
      </w:r>
    </w:p>
    <w:p w:rsidR="00EE7D49" w:rsidRPr="00404BFC" w:rsidRDefault="00EE7D49" w:rsidP="00404BFC">
      <w:pPr>
        <w:pStyle w:val="BodyTextNSW"/>
        <w:ind w:left="1530"/>
        <w:rPr>
          <w:rFonts w:asciiTheme="majorHAnsi" w:hAnsiTheme="majorHAnsi"/>
          <w:lang w:eastAsia="ja-JP" w:bidi="en-US"/>
        </w:rPr>
      </w:pPr>
      <w:r w:rsidRPr="00404BFC">
        <w:rPr>
          <w:rFonts w:asciiTheme="majorHAnsi" w:hAnsiTheme="majorHAnsi"/>
          <w:lang w:eastAsia="ja-JP" w:bidi="en-US"/>
        </w:rPr>
        <w:t>Below are some sample debriefing questions to generate discussion.  While you may have other questions in mind, try to ask open-ended questions (</w:t>
      </w:r>
      <w:r w:rsidRPr="00404BFC">
        <w:rPr>
          <w:rFonts w:asciiTheme="majorHAnsi" w:hAnsiTheme="majorHAnsi"/>
          <w:i/>
          <w:lang w:eastAsia="ja-JP" w:bidi="en-US"/>
        </w:rPr>
        <w:t xml:space="preserve">What </w:t>
      </w:r>
      <w:r w:rsidRPr="00404BFC">
        <w:rPr>
          <w:rFonts w:asciiTheme="majorHAnsi" w:hAnsiTheme="majorHAnsi"/>
          <w:lang w:eastAsia="ja-JP" w:bidi="en-US"/>
        </w:rPr>
        <w:t xml:space="preserve">/ </w:t>
      </w:r>
      <w:r w:rsidRPr="00404BFC">
        <w:rPr>
          <w:rFonts w:asciiTheme="majorHAnsi" w:hAnsiTheme="majorHAnsi"/>
          <w:i/>
          <w:lang w:eastAsia="ja-JP" w:bidi="en-US"/>
        </w:rPr>
        <w:t xml:space="preserve">Where </w:t>
      </w:r>
      <w:r w:rsidRPr="00404BFC">
        <w:rPr>
          <w:rFonts w:asciiTheme="majorHAnsi" w:hAnsiTheme="majorHAnsi"/>
          <w:lang w:eastAsia="ja-JP" w:bidi="en-US"/>
        </w:rPr>
        <w:t xml:space="preserve">/ </w:t>
      </w:r>
      <w:r w:rsidRPr="00404BFC">
        <w:rPr>
          <w:rFonts w:asciiTheme="majorHAnsi" w:hAnsiTheme="majorHAnsi"/>
          <w:i/>
          <w:lang w:eastAsia="ja-JP" w:bidi="en-US"/>
        </w:rPr>
        <w:t xml:space="preserve">How </w:t>
      </w:r>
      <w:r w:rsidRPr="00404BFC">
        <w:rPr>
          <w:rFonts w:asciiTheme="majorHAnsi" w:hAnsiTheme="majorHAnsi"/>
          <w:lang w:eastAsia="ja-JP" w:bidi="en-US"/>
        </w:rPr>
        <w:t xml:space="preserve">/ </w:t>
      </w:r>
      <w:r w:rsidRPr="00404BFC">
        <w:rPr>
          <w:rFonts w:asciiTheme="majorHAnsi" w:hAnsiTheme="majorHAnsi"/>
          <w:i/>
          <w:lang w:eastAsia="ja-JP" w:bidi="en-US"/>
        </w:rPr>
        <w:t>Why</w:t>
      </w:r>
      <w:r w:rsidRPr="00404BFC">
        <w:rPr>
          <w:rFonts w:asciiTheme="majorHAnsi" w:hAnsiTheme="majorHAnsi"/>
          <w:lang w:eastAsia="ja-JP" w:bidi="en-US"/>
        </w:rPr>
        <w:t xml:space="preserve"> as opposed to </w:t>
      </w:r>
      <w:proofErr w:type="gramStart"/>
      <w:r w:rsidRPr="00404BFC">
        <w:rPr>
          <w:rFonts w:asciiTheme="majorHAnsi" w:hAnsiTheme="majorHAnsi"/>
          <w:i/>
          <w:lang w:eastAsia="ja-JP" w:bidi="en-US"/>
        </w:rPr>
        <w:t>Did</w:t>
      </w:r>
      <w:proofErr w:type="gramEnd"/>
      <w:r w:rsidRPr="00404BFC">
        <w:rPr>
          <w:rFonts w:asciiTheme="majorHAnsi" w:hAnsiTheme="majorHAnsi"/>
          <w:i/>
          <w:lang w:eastAsia="ja-JP" w:bidi="en-US"/>
        </w:rPr>
        <w:t xml:space="preserve"> you</w:t>
      </w:r>
      <w:r w:rsidRPr="00404BFC">
        <w:rPr>
          <w:rFonts w:asciiTheme="majorHAnsi" w:hAnsiTheme="majorHAnsi"/>
          <w:lang w:eastAsia="ja-JP" w:bidi="en-US"/>
        </w:rPr>
        <w:t>) and to allow participants to express their thoughts fully.</w:t>
      </w:r>
    </w:p>
    <w:p w:rsidR="007607C6" w:rsidRPr="00404BFC" w:rsidRDefault="007607C6" w:rsidP="00404BFC">
      <w:pPr>
        <w:pStyle w:val="BodyTextNSW"/>
        <w:ind w:left="1890"/>
        <w:rPr>
          <w:rFonts w:asciiTheme="majorHAnsi" w:hAnsiTheme="majorHAnsi"/>
          <w:lang w:eastAsia="ja-JP" w:bidi="en-US"/>
        </w:rPr>
      </w:pPr>
    </w:p>
    <w:p w:rsidR="00EE7D49" w:rsidRPr="00404BFC" w:rsidRDefault="00EE7D49" w:rsidP="00404BFC">
      <w:pPr>
        <w:pStyle w:val="BodyTextNSW"/>
        <w:numPr>
          <w:ilvl w:val="0"/>
          <w:numId w:val="7"/>
        </w:numPr>
        <w:ind w:left="1890"/>
        <w:rPr>
          <w:rFonts w:asciiTheme="majorHAnsi" w:hAnsiTheme="majorHAnsi"/>
          <w:lang w:eastAsia="ja-JP" w:bidi="en-US"/>
        </w:rPr>
      </w:pPr>
      <w:r w:rsidRPr="00404BFC">
        <w:rPr>
          <w:rFonts w:asciiTheme="majorHAnsi" w:hAnsiTheme="majorHAnsi"/>
          <w:b/>
          <w:lang w:eastAsia="ja-JP" w:bidi="en-US"/>
        </w:rPr>
        <w:t>What were you aware of during this exercise?</w:t>
      </w:r>
      <w:r w:rsidRPr="00404BFC">
        <w:rPr>
          <w:rFonts w:asciiTheme="majorHAnsi" w:hAnsiTheme="majorHAnsi"/>
          <w:b/>
          <w:lang w:eastAsia="ja-JP" w:bidi="en-US"/>
        </w:rPr>
        <w:br/>
      </w:r>
      <w:r w:rsidRPr="00404BFC">
        <w:rPr>
          <w:rFonts w:asciiTheme="majorHAnsi" w:hAnsiTheme="majorHAnsi"/>
          <w:lang w:eastAsia="ja-JP" w:bidi="en-US"/>
        </w:rPr>
        <w:br/>
        <w:t>Sample answers</w:t>
      </w:r>
      <w:proofErr w:type="gramStart"/>
      <w:r w:rsidRPr="00404BFC">
        <w:rPr>
          <w:rFonts w:asciiTheme="majorHAnsi" w:hAnsiTheme="majorHAnsi"/>
          <w:lang w:eastAsia="ja-JP" w:bidi="en-US"/>
        </w:rPr>
        <w:t>:</w:t>
      </w:r>
      <w:proofErr w:type="gramEnd"/>
      <w:r w:rsidRPr="00404BFC">
        <w:rPr>
          <w:rFonts w:asciiTheme="majorHAnsi" w:hAnsiTheme="majorHAnsi"/>
          <w:lang w:eastAsia="ja-JP" w:bidi="en-US"/>
        </w:rPr>
        <w:br/>
      </w:r>
      <w:r w:rsidRPr="00404BFC">
        <w:rPr>
          <w:rFonts w:asciiTheme="majorHAnsi" w:hAnsiTheme="majorHAnsi"/>
          <w:i/>
          <w:lang w:eastAsia="ja-JP" w:bidi="en-US"/>
        </w:rPr>
        <w:t>“It was hard making sure we could make the design fit the specs.”</w:t>
      </w:r>
      <w:r w:rsidRPr="00404BFC">
        <w:rPr>
          <w:rFonts w:asciiTheme="majorHAnsi" w:hAnsiTheme="majorHAnsi"/>
          <w:lang w:eastAsia="ja-JP" w:bidi="en-US"/>
        </w:rPr>
        <w:br/>
      </w:r>
      <w:r w:rsidRPr="00404BFC">
        <w:rPr>
          <w:rFonts w:asciiTheme="majorHAnsi" w:hAnsiTheme="majorHAnsi"/>
          <w:i/>
          <w:lang w:eastAsia="ja-JP" w:bidi="en-US"/>
        </w:rPr>
        <w:t>“This wasn’t fair.  We had to completely change everything.”</w:t>
      </w:r>
      <w:r w:rsidRPr="00404BFC">
        <w:rPr>
          <w:rFonts w:asciiTheme="majorHAnsi" w:hAnsiTheme="majorHAnsi"/>
          <w:lang w:eastAsia="ja-JP" w:bidi="en-US"/>
        </w:rPr>
        <w:br/>
      </w:r>
      <w:r w:rsidRPr="00404BFC">
        <w:rPr>
          <w:rFonts w:asciiTheme="majorHAnsi" w:hAnsiTheme="majorHAnsi"/>
          <w:lang w:eastAsia="ja-JP" w:bidi="en-US"/>
        </w:rPr>
        <w:lastRenderedPageBreak/>
        <w:br/>
        <w:t xml:space="preserve">To respond to this, first mirror back or clarify what was said.  Then, you might follow up with </w:t>
      </w:r>
    </w:p>
    <w:p w:rsidR="00EE7D49" w:rsidRPr="00404BFC" w:rsidRDefault="00EE7D49"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 xml:space="preserve">“What were the major </w:t>
      </w:r>
      <w:r w:rsidR="00FB3A40" w:rsidRPr="00404BFC">
        <w:rPr>
          <w:rFonts w:asciiTheme="majorHAnsi" w:hAnsiTheme="majorHAnsi"/>
          <w:b/>
          <w:i/>
          <w:lang w:eastAsia="ja-JP" w:bidi="en-US"/>
        </w:rPr>
        <w:t xml:space="preserve">goal </w:t>
      </w:r>
      <w:r w:rsidRPr="00404BFC">
        <w:rPr>
          <w:rFonts w:asciiTheme="majorHAnsi" w:hAnsiTheme="majorHAnsi"/>
          <w:b/>
          <w:i/>
          <w:lang w:eastAsia="ja-JP" w:bidi="en-US"/>
        </w:rPr>
        <w:t>conflicts</w:t>
      </w:r>
      <w:r w:rsidRPr="00404BFC">
        <w:rPr>
          <w:rFonts w:asciiTheme="majorHAnsi" w:hAnsiTheme="majorHAnsi"/>
          <w:b/>
          <w:lang w:eastAsia="ja-JP" w:bidi="en-US"/>
        </w:rPr>
        <w:t xml:space="preserve"> that you encountered?” </w:t>
      </w:r>
    </w:p>
    <w:p w:rsidR="00EE7D49" w:rsidRPr="00404BFC" w:rsidRDefault="00EE7D49"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“What did you end up doing as a result?”</w:t>
      </w:r>
      <w:r w:rsidRPr="00404BFC">
        <w:rPr>
          <w:rFonts w:asciiTheme="majorHAnsi" w:hAnsiTheme="majorHAnsi"/>
          <w:b/>
          <w:lang w:eastAsia="ja-JP" w:bidi="en-US"/>
        </w:rPr>
        <w:br/>
      </w:r>
    </w:p>
    <w:p w:rsidR="00EE7D49" w:rsidRPr="00404BFC" w:rsidRDefault="00EE7D49" w:rsidP="00404BFC">
      <w:pPr>
        <w:pStyle w:val="BodyTextNSW"/>
        <w:ind w:left="1530"/>
        <w:rPr>
          <w:rFonts w:asciiTheme="majorHAnsi" w:hAnsiTheme="majorHAnsi"/>
          <w:lang w:eastAsia="ja-JP" w:bidi="en-US"/>
        </w:rPr>
      </w:pPr>
      <w:r w:rsidRPr="00404BFC">
        <w:rPr>
          <w:rFonts w:asciiTheme="majorHAnsi" w:hAnsiTheme="majorHAnsi"/>
          <w:lang w:eastAsia="ja-JP" w:bidi="en-US"/>
        </w:rPr>
        <w:t xml:space="preserve">If not elicited in your initial probe, use this opportunity to introduce the concepts of </w:t>
      </w:r>
      <w:r w:rsidRPr="00404BFC">
        <w:rPr>
          <w:rFonts w:asciiTheme="majorHAnsi" w:hAnsiTheme="majorHAnsi"/>
          <w:i/>
          <w:lang w:eastAsia="ja-JP" w:bidi="en-US"/>
        </w:rPr>
        <w:t>m</w:t>
      </w:r>
      <w:r w:rsidR="007607C6" w:rsidRPr="00404BFC">
        <w:rPr>
          <w:rFonts w:asciiTheme="majorHAnsi" w:hAnsiTheme="majorHAnsi"/>
          <w:i/>
          <w:lang w:eastAsia="ja-JP" w:bidi="en-US"/>
        </w:rPr>
        <w:t>ultiple</w:t>
      </w:r>
      <w:r w:rsidR="00602184" w:rsidRPr="00404BFC">
        <w:rPr>
          <w:rFonts w:asciiTheme="majorHAnsi" w:hAnsiTheme="majorHAnsi"/>
          <w:i/>
          <w:lang w:eastAsia="ja-JP" w:bidi="en-US"/>
        </w:rPr>
        <w:t xml:space="preserve"> players/stakeholders</w:t>
      </w:r>
      <w:r w:rsidR="007607C6" w:rsidRPr="00404BFC">
        <w:rPr>
          <w:rFonts w:asciiTheme="majorHAnsi" w:hAnsiTheme="majorHAnsi"/>
          <w:i/>
          <w:lang w:eastAsia="ja-JP" w:bidi="en-US"/>
        </w:rPr>
        <w:t xml:space="preserve">, </w:t>
      </w:r>
      <w:r w:rsidR="00797A7E" w:rsidRPr="00404BFC">
        <w:rPr>
          <w:rFonts w:asciiTheme="majorHAnsi" w:hAnsiTheme="majorHAnsi"/>
          <w:i/>
          <w:lang w:eastAsia="ja-JP" w:bidi="en-US"/>
        </w:rPr>
        <w:t xml:space="preserve">interdependence and interaction, </w:t>
      </w:r>
      <w:r w:rsidR="007607C6" w:rsidRPr="00404BFC">
        <w:rPr>
          <w:rFonts w:asciiTheme="majorHAnsi" w:hAnsiTheme="majorHAnsi"/>
          <w:i/>
          <w:lang w:eastAsia="ja-JP" w:bidi="en-US"/>
        </w:rPr>
        <w:t>dynamic</w:t>
      </w:r>
      <w:r w:rsidR="00602184" w:rsidRPr="00404BFC">
        <w:rPr>
          <w:rFonts w:asciiTheme="majorHAnsi" w:hAnsiTheme="majorHAnsi"/>
          <w:i/>
          <w:lang w:eastAsia="ja-JP" w:bidi="en-US"/>
        </w:rPr>
        <w:t>/changing</w:t>
      </w:r>
      <w:r w:rsidR="007607C6" w:rsidRPr="00404BFC">
        <w:rPr>
          <w:rFonts w:asciiTheme="majorHAnsi" w:hAnsiTheme="majorHAnsi"/>
          <w:i/>
          <w:lang w:eastAsia="ja-JP" w:bidi="en-US"/>
        </w:rPr>
        <w:t xml:space="preserve"> circumstances, </w:t>
      </w:r>
      <w:r w:rsidR="007607C6" w:rsidRPr="00404BFC">
        <w:rPr>
          <w:rFonts w:asciiTheme="majorHAnsi" w:hAnsiTheme="majorHAnsi"/>
          <w:lang w:eastAsia="ja-JP" w:bidi="en-US"/>
        </w:rPr>
        <w:t>and</w:t>
      </w:r>
      <w:r w:rsidR="007607C6" w:rsidRPr="00404BFC">
        <w:rPr>
          <w:rFonts w:asciiTheme="majorHAnsi" w:hAnsiTheme="majorHAnsi"/>
          <w:i/>
          <w:lang w:eastAsia="ja-JP" w:bidi="en-US"/>
        </w:rPr>
        <w:t xml:space="preserve"> adaptability</w:t>
      </w:r>
      <w:r w:rsidRPr="00404BFC">
        <w:rPr>
          <w:rFonts w:asciiTheme="majorHAnsi" w:hAnsiTheme="majorHAnsi"/>
          <w:lang w:eastAsia="ja-JP" w:bidi="en-US"/>
        </w:rPr>
        <w:t>.  Ask</w:t>
      </w:r>
    </w:p>
    <w:p w:rsidR="00EE7D49" w:rsidRPr="00404BFC" w:rsidRDefault="007607C6"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How did you deal with the sources of uncertainty in this exercise?</w:t>
      </w:r>
      <w:r w:rsidR="00FB3A40" w:rsidRPr="00404BFC">
        <w:rPr>
          <w:rFonts w:asciiTheme="majorHAnsi" w:hAnsiTheme="majorHAnsi"/>
          <w:b/>
          <w:lang w:eastAsia="ja-JP" w:bidi="en-US"/>
        </w:rPr>
        <w:t xml:space="preserve"> </w:t>
      </w:r>
    </w:p>
    <w:p w:rsidR="00EE7D49" w:rsidRPr="00404BFC" w:rsidRDefault="007607C6"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What were some dynamic circumstances you encountered</w:t>
      </w:r>
      <w:r w:rsidR="00EE7D49" w:rsidRPr="00404BFC">
        <w:rPr>
          <w:rFonts w:asciiTheme="majorHAnsi" w:hAnsiTheme="majorHAnsi"/>
          <w:b/>
          <w:lang w:eastAsia="ja-JP" w:bidi="en-US"/>
        </w:rPr>
        <w:t>?</w:t>
      </w:r>
    </w:p>
    <w:p w:rsidR="007607C6" w:rsidRPr="00404BFC" w:rsidRDefault="007607C6"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How did you observe other teams interacting and presenting?</w:t>
      </w:r>
    </w:p>
    <w:p w:rsidR="007607C6" w:rsidRPr="00404BFC" w:rsidRDefault="007607C6"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How did other teams affect the outcomes of your design?</w:t>
      </w:r>
    </w:p>
    <w:p w:rsidR="00EE7D49" w:rsidRPr="00404BFC" w:rsidRDefault="00EE7D49" w:rsidP="007607C6">
      <w:pPr>
        <w:pStyle w:val="BodyTextNSW"/>
        <w:ind w:left="1890"/>
        <w:rPr>
          <w:rFonts w:asciiTheme="majorHAnsi" w:hAnsiTheme="majorHAnsi"/>
          <w:b/>
          <w:lang w:eastAsia="ja-JP" w:bidi="en-US"/>
        </w:rPr>
      </w:pPr>
    </w:p>
    <w:p w:rsidR="00EE7D49" w:rsidRPr="00404BFC" w:rsidRDefault="007607C6" w:rsidP="00EE7D49">
      <w:pPr>
        <w:pStyle w:val="BodyTextNSW"/>
        <w:ind w:left="1170"/>
        <w:rPr>
          <w:rFonts w:asciiTheme="majorHAnsi" w:hAnsiTheme="majorHAnsi"/>
          <w:lang w:eastAsia="ja-JP" w:bidi="en-US"/>
        </w:rPr>
      </w:pPr>
      <w:r w:rsidRPr="00404BFC">
        <w:rPr>
          <w:rFonts w:asciiTheme="majorHAnsi" w:hAnsiTheme="majorHAnsi"/>
          <w:lang w:eastAsia="ja-JP" w:bidi="en-US"/>
        </w:rPr>
        <w:t>Next,</w:t>
      </w:r>
      <w:r w:rsidR="00EE7D49" w:rsidRPr="00404BFC">
        <w:rPr>
          <w:rFonts w:asciiTheme="majorHAnsi" w:hAnsiTheme="majorHAnsi"/>
          <w:lang w:eastAsia="ja-JP" w:bidi="en-US"/>
        </w:rPr>
        <w:t xml:space="preserve"> introduce the concepts of </w:t>
      </w:r>
      <w:r w:rsidR="00EE7D49" w:rsidRPr="00404BFC">
        <w:rPr>
          <w:rFonts w:asciiTheme="majorHAnsi" w:hAnsiTheme="majorHAnsi"/>
          <w:i/>
          <w:lang w:eastAsia="ja-JP" w:bidi="en-US"/>
        </w:rPr>
        <w:t>tradeoffs</w:t>
      </w:r>
      <w:r w:rsidRPr="00404BFC">
        <w:rPr>
          <w:rFonts w:asciiTheme="majorHAnsi" w:hAnsiTheme="majorHAnsi"/>
          <w:lang w:eastAsia="ja-JP" w:bidi="en-US"/>
        </w:rPr>
        <w:t xml:space="preserve"> and</w:t>
      </w:r>
      <w:r w:rsidR="00EE7D49" w:rsidRPr="00404BFC">
        <w:rPr>
          <w:rFonts w:asciiTheme="majorHAnsi" w:hAnsiTheme="majorHAnsi"/>
          <w:lang w:eastAsia="ja-JP" w:bidi="en-US"/>
        </w:rPr>
        <w:t xml:space="preserve"> </w:t>
      </w:r>
      <w:r w:rsidRPr="00404BFC">
        <w:rPr>
          <w:rFonts w:asciiTheme="majorHAnsi" w:hAnsiTheme="majorHAnsi"/>
          <w:i/>
          <w:lang w:eastAsia="ja-JP" w:bidi="en-US"/>
        </w:rPr>
        <w:t>time delays</w:t>
      </w:r>
      <w:r w:rsidR="00EE7D49" w:rsidRPr="00404BFC">
        <w:rPr>
          <w:rFonts w:asciiTheme="majorHAnsi" w:hAnsiTheme="majorHAnsi"/>
          <w:lang w:eastAsia="ja-JP" w:bidi="en-US"/>
        </w:rPr>
        <w:t>.  Ask</w:t>
      </w:r>
    </w:p>
    <w:p w:rsidR="00EE7D49" w:rsidRPr="00404BFC" w:rsidRDefault="00EE7D49"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 xml:space="preserve">What were some major </w:t>
      </w:r>
      <w:r w:rsidRPr="00404BFC">
        <w:rPr>
          <w:rFonts w:asciiTheme="majorHAnsi" w:hAnsiTheme="majorHAnsi"/>
          <w:b/>
          <w:i/>
          <w:lang w:eastAsia="ja-JP" w:bidi="en-US"/>
        </w:rPr>
        <w:t xml:space="preserve">trade-offs </w:t>
      </w:r>
      <w:r w:rsidRPr="00404BFC">
        <w:rPr>
          <w:rFonts w:asciiTheme="majorHAnsi" w:hAnsiTheme="majorHAnsi"/>
          <w:b/>
          <w:lang w:eastAsia="ja-JP" w:bidi="en-US"/>
        </w:rPr>
        <w:t>in this exercise?</w:t>
      </w:r>
    </w:p>
    <w:p w:rsidR="00EE7D49" w:rsidRPr="00404BFC" w:rsidRDefault="007607C6" w:rsidP="007607C6">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 xml:space="preserve">How did you manage time delays? </w:t>
      </w:r>
      <w:r w:rsidR="00EE7D49" w:rsidRPr="00404BFC">
        <w:rPr>
          <w:rFonts w:asciiTheme="majorHAnsi" w:hAnsiTheme="majorHAnsi"/>
          <w:b/>
          <w:lang w:eastAsia="ja-JP" w:bidi="en-US"/>
        </w:rPr>
        <w:br/>
      </w:r>
    </w:p>
    <w:p w:rsidR="00EE7D49" w:rsidRPr="00404BFC" w:rsidRDefault="00EE7D49" w:rsidP="007607C6">
      <w:pPr>
        <w:pStyle w:val="BodyTextNSW"/>
        <w:numPr>
          <w:ilvl w:val="0"/>
          <w:numId w:val="7"/>
        </w:numPr>
        <w:ind w:left="1170"/>
        <w:rPr>
          <w:rFonts w:asciiTheme="majorHAnsi" w:hAnsiTheme="majorHAnsi"/>
          <w:b/>
          <w:lang w:eastAsia="ja-JP" w:bidi="en-US"/>
        </w:rPr>
      </w:pPr>
      <w:r w:rsidRPr="00404BFC">
        <w:rPr>
          <w:rFonts w:asciiTheme="majorHAnsi" w:hAnsiTheme="majorHAnsi"/>
          <w:b/>
          <w:lang w:eastAsia="ja-JP" w:bidi="en-US"/>
        </w:rPr>
        <w:t>What are the implications of an exercise like this?</w:t>
      </w:r>
      <w:r w:rsidRPr="00404BFC">
        <w:rPr>
          <w:rFonts w:asciiTheme="majorHAnsi" w:hAnsiTheme="majorHAnsi"/>
          <w:b/>
          <w:lang w:eastAsia="ja-JP" w:bidi="en-US"/>
        </w:rPr>
        <w:br/>
      </w:r>
      <w:r w:rsidRPr="00404BFC">
        <w:rPr>
          <w:rFonts w:asciiTheme="majorHAnsi" w:hAnsiTheme="majorHAnsi"/>
          <w:b/>
          <w:lang w:eastAsia="ja-JP" w:bidi="en-US"/>
        </w:rPr>
        <w:br/>
      </w:r>
      <w:r w:rsidRPr="00404BFC">
        <w:rPr>
          <w:rFonts w:asciiTheme="majorHAnsi" w:hAnsiTheme="majorHAnsi"/>
          <w:lang w:eastAsia="ja-JP" w:bidi="en-US"/>
        </w:rPr>
        <w:t>Sample answers</w:t>
      </w:r>
      <w:proofErr w:type="gramStart"/>
      <w:r w:rsidRPr="00404BFC">
        <w:rPr>
          <w:rFonts w:asciiTheme="majorHAnsi" w:hAnsiTheme="majorHAnsi"/>
          <w:lang w:eastAsia="ja-JP" w:bidi="en-US"/>
        </w:rPr>
        <w:t>:</w:t>
      </w:r>
      <w:proofErr w:type="gramEnd"/>
      <w:r w:rsidRPr="00404BFC">
        <w:rPr>
          <w:rFonts w:asciiTheme="majorHAnsi" w:hAnsiTheme="majorHAnsi"/>
          <w:lang w:eastAsia="ja-JP" w:bidi="en-US"/>
        </w:rPr>
        <w:br/>
      </w:r>
      <w:r w:rsidRPr="00404BFC">
        <w:rPr>
          <w:rFonts w:asciiTheme="majorHAnsi" w:hAnsiTheme="majorHAnsi"/>
          <w:i/>
          <w:lang w:eastAsia="ja-JP" w:bidi="en-US"/>
        </w:rPr>
        <w:t>“</w:t>
      </w:r>
      <w:r w:rsidR="007607C6" w:rsidRPr="00404BFC">
        <w:rPr>
          <w:rFonts w:asciiTheme="majorHAnsi" w:hAnsiTheme="majorHAnsi"/>
          <w:i/>
          <w:lang w:eastAsia="ja-JP" w:bidi="en-US"/>
        </w:rPr>
        <w:t>You can’t put all your eggs in one basket.  Sometimes you think you’ve got the perfect answer and then everything changes</w:t>
      </w:r>
      <w:r w:rsidRPr="00404BFC">
        <w:rPr>
          <w:rFonts w:asciiTheme="majorHAnsi" w:hAnsiTheme="majorHAnsi"/>
          <w:i/>
          <w:lang w:eastAsia="ja-JP" w:bidi="en-US"/>
        </w:rPr>
        <w:t>.”</w:t>
      </w:r>
      <w:r w:rsidRPr="00404BFC">
        <w:rPr>
          <w:rFonts w:asciiTheme="majorHAnsi" w:hAnsiTheme="majorHAnsi"/>
          <w:i/>
          <w:lang w:eastAsia="ja-JP" w:bidi="en-US"/>
        </w:rPr>
        <w:br/>
        <w:t>“</w:t>
      </w:r>
      <w:r w:rsidR="007607C6" w:rsidRPr="00404BFC">
        <w:rPr>
          <w:rFonts w:asciiTheme="majorHAnsi" w:hAnsiTheme="majorHAnsi"/>
          <w:i/>
          <w:lang w:eastAsia="ja-JP" w:bidi="en-US"/>
        </w:rPr>
        <w:t>You can’t trust yourself too much</w:t>
      </w:r>
      <w:r w:rsidRPr="00404BFC">
        <w:rPr>
          <w:rFonts w:asciiTheme="majorHAnsi" w:hAnsiTheme="majorHAnsi"/>
          <w:i/>
          <w:lang w:eastAsia="ja-JP" w:bidi="en-US"/>
        </w:rPr>
        <w:t>.</w:t>
      </w:r>
      <w:r w:rsidR="007607C6" w:rsidRPr="00404BFC">
        <w:rPr>
          <w:rFonts w:asciiTheme="majorHAnsi" w:hAnsiTheme="majorHAnsi"/>
          <w:i/>
          <w:lang w:eastAsia="ja-JP" w:bidi="en-US"/>
        </w:rPr>
        <w:t xml:space="preserve">  You have to always be questioning the way things have been done, or else you get locked into habits and things that don’t work.”</w:t>
      </w:r>
      <w:r w:rsidRPr="00404BFC">
        <w:rPr>
          <w:rFonts w:asciiTheme="majorHAnsi" w:hAnsiTheme="majorHAnsi"/>
          <w:i/>
          <w:lang w:eastAsia="ja-JP" w:bidi="en-US"/>
        </w:rPr>
        <w:br/>
      </w:r>
    </w:p>
    <w:p w:rsidR="00EE7D49" w:rsidRPr="00404BFC" w:rsidRDefault="00EE7D49" w:rsidP="00EE7D49">
      <w:pPr>
        <w:pStyle w:val="BodyTextNSW"/>
        <w:numPr>
          <w:ilvl w:val="0"/>
          <w:numId w:val="7"/>
        </w:numPr>
        <w:ind w:left="1170"/>
        <w:rPr>
          <w:rFonts w:asciiTheme="majorHAnsi" w:hAnsiTheme="majorHAnsi"/>
          <w:b/>
          <w:lang w:eastAsia="ja-JP" w:bidi="en-US"/>
        </w:rPr>
      </w:pPr>
      <w:r w:rsidRPr="00404BFC">
        <w:rPr>
          <w:rFonts w:asciiTheme="majorHAnsi" w:hAnsiTheme="majorHAnsi"/>
          <w:lang w:eastAsia="ja-JP" w:bidi="en-US"/>
        </w:rPr>
        <w:t>Finally, follow up with</w:t>
      </w:r>
    </w:p>
    <w:p w:rsidR="00EE7D49" w:rsidRPr="00404BFC" w:rsidRDefault="00EE7D49" w:rsidP="00EE7D49">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 xml:space="preserve">“Where might the lessons of </w:t>
      </w:r>
      <w:proofErr w:type="spellStart"/>
      <w:r w:rsidR="007607C6" w:rsidRPr="00404BFC">
        <w:rPr>
          <w:rFonts w:asciiTheme="majorHAnsi" w:hAnsiTheme="majorHAnsi"/>
          <w:b/>
          <w:lang w:eastAsia="ja-JP" w:bidi="en-US"/>
        </w:rPr>
        <w:t>DesignEx</w:t>
      </w:r>
      <w:proofErr w:type="spellEnd"/>
      <w:r w:rsidRPr="00404BFC">
        <w:rPr>
          <w:rFonts w:asciiTheme="majorHAnsi" w:hAnsiTheme="majorHAnsi"/>
          <w:b/>
          <w:lang w:eastAsia="ja-JP" w:bidi="en-US"/>
        </w:rPr>
        <w:t xml:space="preserve"> help you in your career?” </w:t>
      </w:r>
    </w:p>
    <w:p w:rsidR="00345A0F" w:rsidRPr="00404BFC" w:rsidRDefault="00EE7D49" w:rsidP="00345A0F">
      <w:pPr>
        <w:pStyle w:val="BodyTextNSW"/>
        <w:numPr>
          <w:ilvl w:val="1"/>
          <w:numId w:val="7"/>
        </w:numPr>
        <w:ind w:left="1890"/>
        <w:rPr>
          <w:rFonts w:asciiTheme="majorHAnsi" w:hAnsiTheme="majorHAnsi"/>
          <w:b/>
          <w:lang w:eastAsia="ja-JP" w:bidi="en-US"/>
        </w:rPr>
      </w:pPr>
      <w:r w:rsidRPr="00404BFC">
        <w:rPr>
          <w:rFonts w:asciiTheme="majorHAnsi" w:hAnsiTheme="majorHAnsi"/>
          <w:b/>
          <w:lang w:eastAsia="ja-JP" w:bidi="en-US"/>
        </w:rPr>
        <w:t>“What should you do when you encounter real-life systems similar to this one?”</w:t>
      </w:r>
    </w:p>
    <w:sectPr w:rsidR="00345A0F" w:rsidRPr="00404BFC" w:rsidSect="0002208B">
      <w:headerReference w:type="default" r:id="rId1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47" w:rsidRPr="00974347" w:rsidRDefault="001A4547" w:rsidP="00974347">
      <w:pPr>
        <w:spacing w:after="0"/>
        <w:rPr>
          <w:rFonts w:eastAsia="SimSun"/>
          <w:lang w:eastAsia="zh-CN"/>
        </w:rPr>
      </w:pPr>
      <w:r>
        <w:separator/>
      </w:r>
    </w:p>
  </w:endnote>
  <w:endnote w:type="continuationSeparator" w:id="0">
    <w:p w:rsidR="001A4547" w:rsidRPr="00974347" w:rsidRDefault="001A4547"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4521"/>
      <w:gridCol w:w="7543"/>
      <w:gridCol w:w="2662"/>
    </w:tblGrid>
    <w:tr w:rsidR="001B0F5D" w:rsidRPr="008C4274" w:rsidTr="0071549A">
      <w:trPr>
        <w:trHeight w:val="360"/>
      </w:trPr>
      <w:tc>
        <w:tcPr>
          <w:tcW w:w="1535" w:type="pct"/>
          <w:tcBorders>
            <w:top w:val="nil"/>
            <w:right w:val="nil"/>
          </w:tcBorders>
          <w:shd w:val="clear" w:color="auto" w:fill="D95E16" w:themeFill="accent1"/>
          <w:vAlign w:val="bottom"/>
        </w:tcPr>
        <w:p w:rsidR="001B0F5D" w:rsidRPr="004817FB" w:rsidRDefault="001B0F5D"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1B0F5D" w:rsidRPr="008C4274" w:rsidRDefault="001B0F5D"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1B0F5D" w:rsidRPr="008C4274" w:rsidRDefault="00A314AB"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8E0C52">
            <w:rPr>
              <w:rFonts w:asciiTheme="minorBidi" w:hAnsiTheme="minorBidi"/>
              <w:b/>
              <w:bCs/>
              <w:smallCaps/>
              <w:noProof/>
              <w:color w:val="002B54"/>
              <w:spacing w:val="20"/>
              <w:sz w:val="26"/>
              <w:szCs w:val="26"/>
            </w:rPr>
            <w:t>4</w:t>
          </w:r>
          <w:r w:rsidRPr="008C4274">
            <w:rPr>
              <w:rFonts w:asciiTheme="minorBidi" w:hAnsiTheme="minorBidi"/>
              <w:b/>
              <w:bCs/>
              <w:smallCaps/>
              <w:color w:val="002B54"/>
              <w:spacing w:val="20"/>
              <w:sz w:val="26"/>
              <w:szCs w:val="26"/>
            </w:rPr>
            <w:fldChar w:fldCharType="end"/>
          </w:r>
        </w:p>
      </w:tc>
    </w:tr>
  </w:tbl>
  <w:p w:rsidR="001B0F5D" w:rsidRPr="0067557E" w:rsidRDefault="001B0F5D"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813"/>
      <w:gridCol w:w="6359"/>
      <w:gridCol w:w="2248"/>
    </w:tblGrid>
    <w:tr w:rsidR="001B0F5D" w:rsidTr="0071549A">
      <w:trPr>
        <w:trHeight w:val="360"/>
      </w:trPr>
      <w:tc>
        <w:tcPr>
          <w:tcW w:w="1535" w:type="pct"/>
          <w:tcBorders>
            <w:top w:val="nil"/>
            <w:right w:val="nil"/>
          </w:tcBorders>
          <w:shd w:val="clear" w:color="auto" w:fill="D95E16" w:themeFill="accent1"/>
          <w:vAlign w:val="bottom"/>
        </w:tcPr>
        <w:p w:rsidR="001B0F5D" w:rsidRPr="004817FB" w:rsidRDefault="001B0F5D"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1B0F5D" w:rsidRPr="008C4274" w:rsidRDefault="001B0F5D"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1B0F5D" w:rsidRPr="008C4274" w:rsidRDefault="00A314AB"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8E0C52">
            <w:rPr>
              <w:rFonts w:asciiTheme="minorBidi" w:hAnsiTheme="minorBidi"/>
              <w:b/>
              <w:bCs/>
              <w:smallCaps/>
              <w:noProof/>
              <w:color w:val="002B54"/>
              <w:spacing w:val="20"/>
              <w:sz w:val="26"/>
              <w:szCs w:val="26"/>
            </w:rPr>
            <w:t>5</w:t>
          </w:r>
          <w:r w:rsidRPr="008C4274">
            <w:rPr>
              <w:rFonts w:asciiTheme="minorBidi" w:hAnsiTheme="minorBidi"/>
              <w:b/>
              <w:bCs/>
              <w:smallCaps/>
              <w:color w:val="002B54"/>
              <w:spacing w:val="20"/>
              <w:sz w:val="26"/>
              <w:szCs w:val="26"/>
            </w:rPr>
            <w:fldChar w:fldCharType="end"/>
          </w:r>
        </w:p>
      </w:tc>
    </w:tr>
  </w:tbl>
  <w:p w:rsidR="001B0F5D" w:rsidRPr="00672CED" w:rsidRDefault="001B0F5D"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1B0F5D" w:rsidTr="00111694">
      <w:trPr>
        <w:trHeight w:val="360"/>
      </w:trPr>
      <w:tc>
        <w:tcPr>
          <w:tcW w:w="5000" w:type="pct"/>
          <w:shd w:val="clear" w:color="auto" w:fill="D95E16" w:themeFill="accent1"/>
          <w:vAlign w:val="bottom"/>
        </w:tcPr>
        <w:p w:rsidR="001B0F5D" w:rsidRPr="008C4274" w:rsidRDefault="001B0F5D"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1B0F5D" w:rsidRPr="00111694" w:rsidRDefault="001B0F5D"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47" w:rsidRPr="00974347" w:rsidRDefault="001A4547" w:rsidP="00974347">
      <w:pPr>
        <w:spacing w:after="0"/>
        <w:rPr>
          <w:rFonts w:eastAsia="SimSun"/>
          <w:lang w:eastAsia="zh-CN"/>
        </w:rPr>
      </w:pPr>
      <w:r>
        <w:separator/>
      </w:r>
    </w:p>
  </w:footnote>
  <w:footnote w:type="continuationSeparator" w:id="0">
    <w:p w:rsidR="001A4547" w:rsidRPr="00974347" w:rsidRDefault="001A4547"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4224"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763"/>
      <w:gridCol w:w="7791"/>
      <w:gridCol w:w="758"/>
      <w:gridCol w:w="1492"/>
    </w:tblGrid>
    <w:tr w:rsidR="001B0F5D" w:rsidRPr="008635FD" w:rsidTr="00390FCA">
      <w:trPr>
        <w:trHeight w:val="720"/>
      </w:trPr>
      <w:tc>
        <w:tcPr>
          <w:tcW w:w="3420" w:type="dxa"/>
          <w:shd w:val="clear" w:color="auto" w:fill="FFFFFF" w:themeFill="background1"/>
          <w:vAlign w:val="center"/>
        </w:tcPr>
        <w:p w:rsidR="001B0F5D" w:rsidRPr="008635FD" w:rsidRDefault="002715A4" w:rsidP="0047595E">
          <w:pPr>
            <w:pStyle w:val="TableText"/>
            <w:jc w:val="right"/>
            <w:rPr>
              <w:rFonts w:asciiTheme="minorBidi" w:hAnsiTheme="minorBidi"/>
              <w:smallCaps/>
              <w:color w:val="A2A5A8" w:themeColor="accent5" w:themeShade="BF"/>
              <w:spacing w:val="20"/>
              <w:sz w:val="28"/>
              <w:szCs w:val="28"/>
            </w:rPr>
          </w:pPr>
          <w:proofErr w:type="spellStart"/>
          <w:r w:rsidRPr="002715A4">
            <w:rPr>
              <w:rFonts w:asciiTheme="minorBidi" w:hAnsiTheme="minorBidi"/>
              <w:smallCaps/>
              <w:color w:val="00263A" w:themeColor="text2"/>
              <w:spacing w:val="20"/>
              <w:sz w:val="24"/>
              <w:szCs w:val="28"/>
            </w:rPr>
            <w:t>Design</w:t>
          </w:r>
          <w:r w:rsidR="004D2D3D" w:rsidRPr="002715A4">
            <w:rPr>
              <w:rFonts w:asciiTheme="minorBidi" w:hAnsiTheme="minorBidi"/>
              <w:smallCaps/>
              <w:color w:val="00263A" w:themeColor="text2"/>
              <w:spacing w:val="20"/>
              <w:sz w:val="24"/>
              <w:szCs w:val="28"/>
            </w:rPr>
            <w:t>Ex</w:t>
          </w:r>
          <w:proofErr w:type="spellEnd"/>
        </w:p>
      </w:tc>
      <w:tc>
        <w:tcPr>
          <w:tcW w:w="763" w:type="dxa"/>
          <w:shd w:val="clear" w:color="auto" w:fill="FFFFFF" w:themeFill="background1"/>
          <w:vAlign w:val="center"/>
        </w:tcPr>
        <w:p w:rsidR="001B0F5D" w:rsidRPr="008635FD" w:rsidRDefault="007B396D"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381AAF00" wp14:editId="72B871B5">
                <wp:extent cx="673100" cy="343535"/>
                <wp:effectExtent l="0" t="0" r="0" b="0"/>
                <wp:docPr id="1" name="Picture 1"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1B0F5D" w:rsidRPr="008635FD" w:rsidRDefault="004D2D3D"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67557E">
          <w:pPr>
            <w:pStyle w:val="TableText"/>
            <w:rPr>
              <w:rFonts w:asciiTheme="minorBidi" w:hAnsiTheme="minorBidi"/>
              <w:smallCaps/>
              <w:color w:val="00263A" w:themeColor="text2"/>
              <w:spacing w:val="20"/>
              <w:sz w:val="28"/>
              <w:szCs w:val="28"/>
            </w:rPr>
          </w:pPr>
        </w:p>
      </w:tc>
    </w:tr>
  </w:tbl>
  <w:p w:rsidR="001B0F5D" w:rsidRPr="0067557E" w:rsidRDefault="001F0EC3" w:rsidP="0067557E">
    <w:pPr>
      <w:pStyle w:val="Header"/>
    </w:pPr>
    <w:r>
      <w:rPr>
        <w:rFonts w:asciiTheme="minorBidi" w:hAnsiTheme="minorBidi"/>
        <w:smallCaps/>
        <w:noProof/>
        <w:color w:val="A2A5A8" w:themeColor="accent5" w:themeShade="BF"/>
        <w:spacing w:val="20"/>
        <w:sz w:val="28"/>
        <w:szCs w:val="28"/>
        <w:lang w:bidi="ar-SA"/>
      </w:rPr>
      <mc:AlternateContent>
        <mc:Choice Requires="wps">
          <w:drawing>
            <wp:anchor distT="0" distB="0" distL="114300" distR="114300" simplePos="0" relativeHeight="251678720" behindDoc="1" locked="0" layoutInCell="1" allowOverlap="1" wp14:anchorId="28EF1D5F" wp14:editId="78469FA6">
              <wp:simplePos x="0" y="0"/>
              <wp:positionH relativeFrom="page">
                <wp:posOffset>-34290</wp:posOffset>
              </wp:positionH>
              <wp:positionV relativeFrom="page">
                <wp:posOffset>953135</wp:posOffset>
              </wp:positionV>
              <wp:extent cx="1371600" cy="8376285"/>
              <wp:effectExtent l="0" t="0" r="19050" b="2476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762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1B0F5D" w:rsidRPr="00593DEA" w:rsidRDefault="001B0F5D" w:rsidP="00593DEA">
                          <w:pPr>
                            <w:jc w:val="center"/>
                            <w:rPr>
                              <w:b/>
                              <w:bCs/>
                            </w:rPr>
                          </w:pPr>
                          <w:r w:rsidRPr="00593DEA">
                            <w:rPr>
                              <w:b/>
                              <w:bCs/>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F1D5F" id="_x0000_t202" coordsize="21600,21600" o:spt="202" path="m,l,21600r21600,l21600,xe">
              <v:stroke joinstyle="miter"/>
              <v:path gradientshapeok="t" o:connecttype="rect"/>
            </v:shapetype>
            <v:shape id="Text Box 25" o:spid="_x0000_s1027" type="#_x0000_t202" style="position:absolute;margin-left:-2.7pt;margin-top:75.05pt;width:108pt;height:659.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w:txbxContent>
                  <w:p w:rsidR="001B0F5D" w:rsidRPr="00593DEA" w:rsidRDefault="001B0F5D" w:rsidP="00593DEA">
                    <w:pPr>
                      <w:jc w:val="center"/>
                      <w:rPr>
                        <w:b/>
                        <w:bCs/>
                      </w:rPr>
                    </w:pPr>
                    <w:r w:rsidRPr="00593DEA">
                      <w:rPr>
                        <w:b/>
                        <w:bCs/>
                      </w:rPr>
                      <w:t>Notes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1B0F5D" w:rsidTr="0067557E">
      <w:trPr>
        <w:trHeight w:val="720"/>
      </w:trPr>
      <w:tc>
        <w:tcPr>
          <w:tcW w:w="1526" w:type="dxa"/>
          <w:shd w:val="clear" w:color="auto" w:fill="FFFFFF" w:themeFill="background1"/>
          <w:vAlign w:val="center"/>
        </w:tcPr>
        <w:p w:rsidR="001B0F5D" w:rsidRPr="008635FD" w:rsidRDefault="001B0F5D"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1B0F5D" w:rsidRPr="008635FD" w:rsidRDefault="007B396D"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14:anchorId="486790DA" wp14:editId="482CC41A">
                <wp:extent cx="673100" cy="343535"/>
                <wp:effectExtent l="0" t="0" r="0" b="0"/>
                <wp:docPr id="13" name="Picture 13"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1B0F5D" w:rsidRPr="008635FD" w:rsidRDefault="001B0F5D"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47595E">
          <w:pPr>
            <w:pStyle w:val="TableText"/>
            <w:rPr>
              <w:rFonts w:asciiTheme="minorBidi" w:hAnsiTheme="minorBidi"/>
              <w:smallCaps/>
              <w:color w:val="00263A" w:themeColor="text2"/>
              <w:spacing w:val="20"/>
              <w:sz w:val="28"/>
              <w:szCs w:val="28"/>
            </w:rPr>
          </w:pPr>
        </w:p>
      </w:tc>
    </w:tr>
  </w:tbl>
  <w:p w:rsidR="001B0F5D" w:rsidRPr="001B0F5D" w:rsidRDefault="001F0EC3" w:rsidP="001B0F5D">
    <w:pPr>
      <w:pStyle w:val="NoSpacing"/>
      <w:rPr>
        <w:sz w:val="12"/>
        <w:szCs w:val="12"/>
      </w:rPr>
    </w:pPr>
    <w:r>
      <w:rPr>
        <w:noProof/>
        <w:sz w:val="12"/>
        <w:szCs w:val="12"/>
        <w:lang w:bidi="ar-SA"/>
      </w:rPr>
      <mc:AlternateContent>
        <mc:Choice Requires="wps">
          <w:drawing>
            <wp:anchor distT="0" distB="0" distL="114300" distR="114300" simplePos="0" relativeHeight="251677696" behindDoc="1" locked="0" layoutInCell="1" allowOverlap="1" wp14:anchorId="786BE92A" wp14:editId="5EDCFAA6">
              <wp:simplePos x="0" y="0"/>
              <wp:positionH relativeFrom="page">
                <wp:posOffset>6400800</wp:posOffset>
              </wp:positionH>
              <wp:positionV relativeFrom="page">
                <wp:posOffset>960120</wp:posOffset>
              </wp:positionV>
              <wp:extent cx="1371600" cy="8395970"/>
              <wp:effectExtent l="0" t="0" r="0" b="508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95970"/>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001B0F5D" w:rsidRPr="00593DEA" w:rsidRDefault="001B0F5D" w:rsidP="00593DEA">
                          <w:pPr>
                            <w:jc w:val="center"/>
                            <w:rPr>
                              <w:b/>
                              <w:bCs/>
                            </w:rPr>
                          </w:pPr>
                          <w:r w:rsidRPr="00593DEA">
                            <w:rPr>
                              <w:b/>
                              <w:bCs/>
                            </w:rPr>
                            <w:t>Notes</w:t>
                          </w:r>
                        </w:p>
                        <w:p w:rsidR="001B0F5D" w:rsidRPr="00DA13AD" w:rsidRDefault="001B0F5D" w:rsidP="00863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BE92A" id="_x0000_t202" coordsize="21600,21600" o:spt="202" path="m,l,21600r21600,l21600,xe">
              <v:stroke joinstyle="miter"/>
              <v:path gradientshapeok="t" o:connecttype="rect"/>
            </v:shapetype>
            <v:shape id="Text Box 23" o:spid="_x0000_s1028" type="#_x0000_t202" style="position:absolute;margin-left:7in;margin-top:75.6pt;width:108pt;height:66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w:txbxContent>
                  <w:p w:rsidR="001B0F5D" w:rsidRPr="00593DEA" w:rsidRDefault="001B0F5D" w:rsidP="00593DEA">
                    <w:pPr>
                      <w:jc w:val="center"/>
                      <w:rPr>
                        <w:b/>
                        <w:bCs/>
                      </w:rPr>
                    </w:pPr>
                    <w:r w:rsidRPr="00593DEA">
                      <w:rPr>
                        <w:b/>
                        <w:bCs/>
                      </w:rPr>
                      <w:t>Notes</w:t>
                    </w:r>
                  </w:p>
                  <w:p w:rsidR="001B0F5D" w:rsidRPr="00DA13AD" w:rsidRDefault="001B0F5D" w:rsidP="008635F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1B0F5D" w:rsidTr="00555802">
      <w:trPr>
        <w:trHeight w:val="1679"/>
      </w:trPr>
      <w:tc>
        <w:tcPr>
          <w:tcW w:w="12240" w:type="dxa"/>
          <w:shd w:val="clear" w:color="auto" w:fill="auto"/>
          <w:vAlign w:val="center"/>
        </w:tcPr>
        <w:p w:rsidR="001B0F5D" w:rsidRPr="001E5DA9" w:rsidRDefault="001B0F5D"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5E889F06" wp14:editId="3A499886">
                <wp:extent cx="5668369" cy="715618"/>
                <wp:effectExtent l="19050" t="0" r="8531" b="0"/>
                <wp:docPr id="15"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1B0F5D" w:rsidRPr="00820D53" w:rsidRDefault="001B0F5D" w:rsidP="00820D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1BA" w:rsidRDefault="00B431BA" w:rsidP="00640BF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C5770D"/>
    <w:multiLevelType w:val="hybridMultilevel"/>
    <w:tmpl w:val="F46E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8502A1"/>
    <w:multiLevelType w:val="hybridMultilevel"/>
    <w:tmpl w:val="03309D02"/>
    <w:lvl w:ilvl="0" w:tplc="A266978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11650107"/>
    <w:multiLevelType w:val="hybridMultilevel"/>
    <w:tmpl w:val="4FF00D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1993D5B"/>
    <w:multiLevelType w:val="hybridMultilevel"/>
    <w:tmpl w:val="36F261FC"/>
    <w:lvl w:ilvl="0" w:tplc="DB0CFC3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455112F"/>
    <w:multiLevelType w:val="hybridMultilevel"/>
    <w:tmpl w:val="EF0091F4"/>
    <w:lvl w:ilvl="0" w:tplc="FC74AD8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C6F5A7C"/>
    <w:multiLevelType w:val="hybridMultilevel"/>
    <w:tmpl w:val="FCD2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31EE5"/>
    <w:multiLevelType w:val="hybridMultilevel"/>
    <w:tmpl w:val="79EE0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32AC7"/>
    <w:multiLevelType w:val="hybridMultilevel"/>
    <w:tmpl w:val="7A2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52E9F"/>
    <w:multiLevelType w:val="hybridMultilevel"/>
    <w:tmpl w:val="FD2AD944"/>
    <w:lvl w:ilvl="0" w:tplc="22FC5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AD50ED"/>
    <w:multiLevelType w:val="hybridMultilevel"/>
    <w:tmpl w:val="C028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569258F9"/>
    <w:multiLevelType w:val="hybridMultilevel"/>
    <w:tmpl w:val="21680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D97745"/>
    <w:multiLevelType w:val="hybridMultilevel"/>
    <w:tmpl w:val="EF0091F4"/>
    <w:lvl w:ilvl="0" w:tplc="FC74AD8C">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FF63750"/>
    <w:multiLevelType w:val="hybridMultilevel"/>
    <w:tmpl w:val="EF0091F4"/>
    <w:lvl w:ilvl="0" w:tplc="FC74AD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A1E3F"/>
    <w:multiLevelType w:val="hybridMultilevel"/>
    <w:tmpl w:val="2D4E63D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4"/>
  </w:num>
  <w:num w:numId="3">
    <w:abstractNumId w:val="7"/>
  </w:num>
  <w:num w:numId="4">
    <w:abstractNumId w:val="23"/>
  </w:num>
  <w:num w:numId="5">
    <w:abstractNumId w:val="19"/>
  </w:num>
  <w:num w:numId="6">
    <w:abstractNumId w:val="17"/>
  </w:num>
  <w:num w:numId="7">
    <w:abstractNumId w:val="26"/>
  </w:num>
  <w:num w:numId="8">
    <w:abstractNumId w:val="0"/>
  </w:num>
  <w:num w:numId="9">
    <w:abstractNumId w:val="2"/>
  </w:num>
  <w:num w:numId="10">
    <w:abstractNumId w:val="3"/>
  </w:num>
  <w:num w:numId="11">
    <w:abstractNumId w:val="18"/>
  </w:num>
  <w:num w:numId="12">
    <w:abstractNumId w:val="1"/>
  </w:num>
  <w:num w:numId="13">
    <w:abstractNumId w:val="5"/>
  </w:num>
  <w:num w:numId="14">
    <w:abstractNumId w:val="25"/>
  </w:num>
  <w:num w:numId="15">
    <w:abstractNumId w:val="16"/>
  </w:num>
  <w:num w:numId="16">
    <w:abstractNumId w:val="8"/>
  </w:num>
  <w:num w:numId="17">
    <w:abstractNumId w:val="11"/>
  </w:num>
  <w:num w:numId="18">
    <w:abstractNumId w:val="12"/>
  </w:num>
  <w:num w:numId="19">
    <w:abstractNumId w:val="21"/>
  </w:num>
  <w:num w:numId="20">
    <w:abstractNumId w:val="4"/>
  </w:num>
  <w:num w:numId="21">
    <w:abstractNumId w:val="20"/>
  </w:num>
  <w:num w:numId="22">
    <w:abstractNumId w:val="15"/>
  </w:num>
  <w:num w:numId="23">
    <w:abstractNumId w:val="13"/>
  </w:num>
  <w:num w:numId="24">
    <w:abstractNumId w:val="22"/>
  </w:num>
  <w:num w:numId="25">
    <w:abstractNumId w:val="6"/>
  </w:num>
  <w:num w:numId="26">
    <w:abstractNumId w:val="9"/>
  </w:num>
  <w:num w:numId="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10241" strokecolor="none [2732]">
      <v:stroke color="none [2732]" weight="2.25pt"/>
      <o:colormru v:ext="edit" colors="#0b53c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D"/>
    <w:rsid w:val="00010FAD"/>
    <w:rsid w:val="00015516"/>
    <w:rsid w:val="0002208B"/>
    <w:rsid w:val="00022B24"/>
    <w:rsid w:val="00025D07"/>
    <w:rsid w:val="00034214"/>
    <w:rsid w:val="00037A97"/>
    <w:rsid w:val="00045067"/>
    <w:rsid w:val="00051A73"/>
    <w:rsid w:val="00055F55"/>
    <w:rsid w:val="000623E5"/>
    <w:rsid w:val="00073D3E"/>
    <w:rsid w:val="00074C1D"/>
    <w:rsid w:val="00074ED0"/>
    <w:rsid w:val="00075483"/>
    <w:rsid w:val="000759D2"/>
    <w:rsid w:val="000861D4"/>
    <w:rsid w:val="00093094"/>
    <w:rsid w:val="00095043"/>
    <w:rsid w:val="000A6E4D"/>
    <w:rsid w:val="000B749E"/>
    <w:rsid w:val="000B7ADE"/>
    <w:rsid w:val="000C2E43"/>
    <w:rsid w:val="000C4229"/>
    <w:rsid w:val="000C653F"/>
    <w:rsid w:val="000D0B3E"/>
    <w:rsid w:val="000D596D"/>
    <w:rsid w:val="000E09AC"/>
    <w:rsid w:val="000E0E81"/>
    <w:rsid w:val="000E75F4"/>
    <w:rsid w:val="000F1DE2"/>
    <w:rsid w:val="000F41E3"/>
    <w:rsid w:val="000F4520"/>
    <w:rsid w:val="000F5CCD"/>
    <w:rsid w:val="00101C04"/>
    <w:rsid w:val="00101F41"/>
    <w:rsid w:val="00103102"/>
    <w:rsid w:val="0010330F"/>
    <w:rsid w:val="001113E1"/>
    <w:rsid w:val="00111694"/>
    <w:rsid w:val="0011277F"/>
    <w:rsid w:val="00116118"/>
    <w:rsid w:val="0011631C"/>
    <w:rsid w:val="00123D87"/>
    <w:rsid w:val="00127E6B"/>
    <w:rsid w:val="00130555"/>
    <w:rsid w:val="001305A8"/>
    <w:rsid w:val="00132CBD"/>
    <w:rsid w:val="00137005"/>
    <w:rsid w:val="001409ED"/>
    <w:rsid w:val="00140EAC"/>
    <w:rsid w:val="001417BA"/>
    <w:rsid w:val="00144862"/>
    <w:rsid w:val="00146937"/>
    <w:rsid w:val="00147436"/>
    <w:rsid w:val="00154224"/>
    <w:rsid w:val="00165381"/>
    <w:rsid w:val="00172171"/>
    <w:rsid w:val="00173BAA"/>
    <w:rsid w:val="0017495A"/>
    <w:rsid w:val="001836FD"/>
    <w:rsid w:val="0018488B"/>
    <w:rsid w:val="001A4547"/>
    <w:rsid w:val="001B0F5D"/>
    <w:rsid w:val="001C4D77"/>
    <w:rsid w:val="001C59C4"/>
    <w:rsid w:val="001C69DA"/>
    <w:rsid w:val="001D1CAA"/>
    <w:rsid w:val="001D47E4"/>
    <w:rsid w:val="001E186E"/>
    <w:rsid w:val="001E6CE7"/>
    <w:rsid w:val="001F0EC3"/>
    <w:rsid w:val="001F1199"/>
    <w:rsid w:val="001F140A"/>
    <w:rsid w:val="00200C17"/>
    <w:rsid w:val="00204F06"/>
    <w:rsid w:val="002050CD"/>
    <w:rsid w:val="002074E7"/>
    <w:rsid w:val="002118F0"/>
    <w:rsid w:val="00212C4A"/>
    <w:rsid w:val="00213A5C"/>
    <w:rsid w:val="00216C0B"/>
    <w:rsid w:val="002246FB"/>
    <w:rsid w:val="002253E9"/>
    <w:rsid w:val="002313F5"/>
    <w:rsid w:val="00233A5C"/>
    <w:rsid w:val="002444E1"/>
    <w:rsid w:val="002461DB"/>
    <w:rsid w:val="002536FF"/>
    <w:rsid w:val="00255FE9"/>
    <w:rsid w:val="00256802"/>
    <w:rsid w:val="00257FAE"/>
    <w:rsid w:val="002608B6"/>
    <w:rsid w:val="00262519"/>
    <w:rsid w:val="00265E26"/>
    <w:rsid w:val="00267941"/>
    <w:rsid w:val="0027041D"/>
    <w:rsid w:val="002715A4"/>
    <w:rsid w:val="0028024E"/>
    <w:rsid w:val="00284FD9"/>
    <w:rsid w:val="00285D85"/>
    <w:rsid w:val="002867EA"/>
    <w:rsid w:val="0029003A"/>
    <w:rsid w:val="002939E0"/>
    <w:rsid w:val="0029493D"/>
    <w:rsid w:val="00294C89"/>
    <w:rsid w:val="0029751C"/>
    <w:rsid w:val="002A2268"/>
    <w:rsid w:val="002A64AE"/>
    <w:rsid w:val="002A6BCF"/>
    <w:rsid w:val="002B010C"/>
    <w:rsid w:val="002B3478"/>
    <w:rsid w:val="002C0C69"/>
    <w:rsid w:val="002C2974"/>
    <w:rsid w:val="002D1B68"/>
    <w:rsid w:val="002D5665"/>
    <w:rsid w:val="002E0DB3"/>
    <w:rsid w:val="002E7A2F"/>
    <w:rsid w:val="002F0F25"/>
    <w:rsid w:val="002F274A"/>
    <w:rsid w:val="002F4ECE"/>
    <w:rsid w:val="002F5C4E"/>
    <w:rsid w:val="002F7E4D"/>
    <w:rsid w:val="00307D90"/>
    <w:rsid w:val="00313B01"/>
    <w:rsid w:val="003159D4"/>
    <w:rsid w:val="00317A4B"/>
    <w:rsid w:val="00330E80"/>
    <w:rsid w:val="00331C9F"/>
    <w:rsid w:val="003332B5"/>
    <w:rsid w:val="00333CB6"/>
    <w:rsid w:val="0034315E"/>
    <w:rsid w:val="00345A0F"/>
    <w:rsid w:val="0034632E"/>
    <w:rsid w:val="00347CF7"/>
    <w:rsid w:val="0035514E"/>
    <w:rsid w:val="00355A39"/>
    <w:rsid w:val="0036167C"/>
    <w:rsid w:val="00377FC7"/>
    <w:rsid w:val="003807CB"/>
    <w:rsid w:val="00386230"/>
    <w:rsid w:val="00390FCA"/>
    <w:rsid w:val="00395E48"/>
    <w:rsid w:val="003A03C7"/>
    <w:rsid w:val="003A1E6B"/>
    <w:rsid w:val="003A6397"/>
    <w:rsid w:val="003A73C5"/>
    <w:rsid w:val="003B0C63"/>
    <w:rsid w:val="003B13D2"/>
    <w:rsid w:val="003B15AD"/>
    <w:rsid w:val="003B44B1"/>
    <w:rsid w:val="003C7B44"/>
    <w:rsid w:val="003D5BB1"/>
    <w:rsid w:val="003D5E1B"/>
    <w:rsid w:val="003E22FD"/>
    <w:rsid w:val="003E27F2"/>
    <w:rsid w:val="003E3008"/>
    <w:rsid w:val="003E3345"/>
    <w:rsid w:val="003E44A3"/>
    <w:rsid w:val="003E658C"/>
    <w:rsid w:val="003F0F3E"/>
    <w:rsid w:val="003F2E17"/>
    <w:rsid w:val="003F648D"/>
    <w:rsid w:val="003F729E"/>
    <w:rsid w:val="003F78DB"/>
    <w:rsid w:val="00401E51"/>
    <w:rsid w:val="00404BFC"/>
    <w:rsid w:val="00407A3D"/>
    <w:rsid w:val="00407E34"/>
    <w:rsid w:val="00410A35"/>
    <w:rsid w:val="0041317A"/>
    <w:rsid w:val="00416007"/>
    <w:rsid w:val="00422539"/>
    <w:rsid w:val="00424BCB"/>
    <w:rsid w:val="00425120"/>
    <w:rsid w:val="00426C40"/>
    <w:rsid w:val="0043041D"/>
    <w:rsid w:val="00431661"/>
    <w:rsid w:val="00433836"/>
    <w:rsid w:val="00437884"/>
    <w:rsid w:val="00442A0E"/>
    <w:rsid w:val="00447919"/>
    <w:rsid w:val="00451A03"/>
    <w:rsid w:val="004552A8"/>
    <w:rsid w:val="004612A9"/>
    <w:rsid w:val="0046525E"/>
    <w:rsid w:val="00467489"/>
    <w:rsid w:val="0047595E"/>
    <w:rsid w:val="00485402"/>
    <w:rsid w:val="00486C57"/>
    <w:rsid w:val="004925B8"/>
    <w:rsid w:val="00492C47"/>
    <w:rsid w:val="0049312D"/>
    <w:rsid w:val="00496890"/>
    <w:rsid w:val="0049694D"/>
    <w:rsid w:val="00496C73"/>
    <w:rsid w:val="004A091A"/>
    <w:rsid w:val="004A7895"/>
    <w:rsid w:val="004A7D9F"/>
    <w:rsid w:val="004B075C"/>
    <w:rsid w:val="004B4D25"/>
    <w:rsid w:val="004C1C2A"/>
    <w:rsid w:val="004C4070"/>
    <w:rsid w:val="004D2D3D"/>
    <w:rsid w:val="004D2DA9"/>
    <w:rsid w:val="004F49A8"/>
    <w:rsid w:val="004F5ED7"/>
    <w:rsid w:val="004F6D5F"/>
    <w:rsid w:val="00501C9F"/>
    <w:rsid w:val="00504D77"/>
    <w:rsid w:val="00507142"/>
    <w:rsid w:val="00521ED5"/>
    <w:rsid w:val="00534D86"/>
    <w:rsid w:val="005350AE"/>
    <w:rsid w:val="005463A2"/>
    <w:rsid w:val="005472ED"/>
    <w:rsid w:val="00547F75"/>
    <w:rsid w:val="0055115B"/>
    <w:rsid w:val="005535BB"/>
    <w:rsid w:val="005543CC"/>
    <w:rsid w:val="00555802"/>
    <w:rsid w:val="00556AB0"/>
    <w:rsid w:val="00556B78"/>
    <w:rsid w:val="00562C35"/>
    <w:rsid w:val="0056567A"/>
    <w:rsid w:val="00567ABE"/>
    <w:rsid w:val="00574FBB"/>
    <w:rsid w:val="00576CB0"/>
    <w:rsid w:val="00582EA8"/>
    <w:rsid w:val="00593DEA"/>
    <w:rsid w:val="0059521F"/>
    <w:rsid w:val="00596D6E"/>
    <w:rsid w:val="005A3D9B"/>
    <w:rsid w:val="005A437A"/>
    <w:rsid w:val="005A5DAE"/>
    <w:rsid w:val="005A6C35"/>
    <w:rsid w:val="005B2112"/>
    <w:rsid w:val="005B3473"/>
    <w:rsid w:val="005C3A91"/>
    <w:rsid w:val="005C739C"/>
    <w:rsid w:val="005D22D0"/>
    <w:rsid w:val="005D3829"/>
    <w:rsid w:val="005D4EDA"/>
    <w:rsid w:val="005E1C00"/>
    <w:rsid w:val="005F63BD"/>
    <w:rsid w:val="00602184"/>
    <w:rsid w:val="00604FED"/>
    <w:rsid w:val="006070FF"/>
    <w:rsid w:val="006135E8"/>
    <w:rsid w:val="006347B9"/>
    <w:rsid w:val="00637F4F"/>
    <w:rsid w:val="006407E3"/>
    <w:rsid w:val="00642C00"/>
    <w:rsid w:val="006448CB"/>
    <w:rsid w:val="006461C5"/>
    <w:rsid w:val="006513C8"/>
    <w:rsid w:val="00660CEC"/>
    <w:rsid w:val="0066775E"/>
    <w:rsid w:val="00671490"/>
    <w:rsid w:val="0067221C"/>
    <w:rsid w:val="00672CED"/>
    <w:rsid w:val="00673E31"/>
    <w:rsid w:val="0067557E"/>
    <w:rsid w:val="00684107"/>
    <w:rsid w:val="006873B7"/>
    <w:rsid w:val="00687DD2"/>
    <w:rsid w:val="00690B6E"/>
    <w:rsid w:val="00691438"/>
    <w:rsid w:val="006962BE"/>
    <w:rsid w:val="00697B0B"/>
    <w:rsid w:val="006A04A1"/>
    <w:rsid w:val="006A13E2"/>
    <w:rsid w:val="006A6527"/>
    <w:rsid w:val="006B1AD2"/>
    <w:rsid w:val="006C204D"/>
    <w:rsid w:val="006C2809"/>
    <w:rsid w:val="006C4B3D"/>
    <w:rsid w:val="006D0B05"/>
    <w:rsid w:val="006D13AD"/>
    <w:rsid w:val="006D72A0"/>
    <w:rsid w:val="006E17A0"/>
    <w:rsid w:val="006E1A85"/>
    <w:rsid w:val="006F31E5"/>
    <w:rsid w:val="006F39DC"/>
    <w:rsid w:val="006F3F19"/>
    <w:rsid w:val="00702E29"/>
    <w:rsid w:val="00705174"/>
    <w:rsid w:val="007055CC"/>
    <w:rsid w:val="00706688"/>
    <w:rsid w:val="007072BC"/>
    <w:rsid w:val="007102E0"/>
    <w:rsid w:val="007137D1"/>
    <w:rsid w:val="00714309"/>
    <w:rsid w:val="0071549A"/>
    <w:rsid w:val="007219C5"/>
    <w:rsid w:val="00725A1A"/>
    <w:rsid w:val="00730910"/>
    <w:rsid w:val="00730D3F"/>
    <w:rsid w:val="00731CBB"/>
    <w:rsid w:val="00732CCC"/>
    <w:rsid w:val="00740BBF"/>
    <w:rsid w:val="00741DFB"/>
    <w:rsid w:val="0074314E"/>
    <w:rsid w:val="00743DC3"/>
    <w:rsid w:val="00744C90"/>
    <w:rsid w:val="00747018"/>
    <w:rsid w:val="00754E0B"/>
    <w:rsid w:val="00755349"/>
    <w:rsid w:val="00755ECE"/>
    <w:rsid w:val="007607C6"/>
    <w:rsid w:val="00761050"/>
    <w:rsid w:val="0077038B"/>
    <w:rsid w:val="00773675"/>
    <w:rsid w:val="00777F87"/>
    <w:rsid w:val="00786818"/>
    <w:rsid w:val="00794140"/>
    <w:rsid w:val="00796941"/>
    <w:rsid w:val="00797A7E"/>
    <w:rsid w:val="007A21E3"/>
    <w:rsid w:val="007A7025"/>
    <w:rsid w:val="007B396D"/>
    <w:rsid w:val="007C03E5"/>
    <w:rsid w:val="007C0B55"/>
    <w:rsid w:val="007C62D3"/>
    <w:rsid w:val="007C70B5"/>
    <w:rsid w:val="007C78D7"/>
    <w:rsid w:val="007D22E4"/>
    <w:rsid w:val="007D72F5"/>
    <w:rsid w:val="007E14E5"/>
    <w:rsid w:val="007E6710"/>
    <w:rsid w:val="007F33D8"/>
    <w:rsid w:val="007F6BD0"/>
    <w:rsid w:val="007F7134"/>
    <w:rsid w:val="008103BC"/>
    <w:rsid w:val="00811F8D"/>
    <w:rsid w:val="00820D53"/>
    <w:rsid w:val="008235B5"/>
    <w:rsid w:val="00824775"/>
    <w:rsid w:val="00824CB8"/>
    <w:rsid w:val="0083115B"/>
    <w:rsid w:val="00832FB1"/>
    <w:rsid w:val="00834EE6"/>
    <w:rsid w:val="00837302"/>
    <w:rsid w:val="0085038C"/>
    <w:rsid w:val="008537D5"/>
    <w:rsid w:val="00862AD0"/>
    <w:rsid w:val="008635FD"/>
    <w:rsid w:val="008641B5"/>
    <w:rsid w:val="00866A6B"/>
    <w:rsid w:val="008768D8"/>
    <w:rsid w:val="00882323"/>
    <w:rsid w:val="0088319C"/>
    <w:rsid w:val="00883601"/>
    <w:rsid w:val="0088483F"/>
    <w:rsid w:val="00886910"/>
    <w:rsid w:val="00894F30"/>
    <w:rsid w:val="008A7E91"/>
    <w:rsid w:val="008B298D"/>
    <w:rsid w:val="008B3F32"/>
    <w:rsid w:val="008C0920"/>
    <w:rsid w:val="008C42B7"/>
    <w:rsid w:val="008C664A"/>
    <w:rsid w:val="008D2F42"/>
    <w:rsid w:val="008D7D93"/>
    <w:rsid w:val="008E01DE"/>
    <w:rsid w:val="008E0C52"/>
    <w:rsid w:val="008E3336"/>
    <w:rsid w:val="008E7E1F"/>
    <w:rsid w:val="008F3185"/>
    <w:rsid w:val="00900BA8"/>
    <w:rsid w:val="00903449"/>
    <w:rsid w:val="009071A1"/>
    <w:rsid w:val="0090790A"/>
    <w:rsid w:val="00911E46"/>
    <w:rsid w:val="00915915"/>
    <w:rsid w:val="00916258"/>
    <w:rsid w:val="00921C83"/>
    <w:rsid w:val="009227DE"/>
    <w:rsid w:val="00927DDD"/>
    <w:rsid w:val="0093109A"/>
    <w:rsid w:val="0093114F"/>
    <w:rsid w:val="00933F49"/>
    <w:rsid w:val="00934282"/>
    <w:rsid w:val="00935C2D"/>
    <w:rsid w:val="00940CA9"/>
    <w:rsid w:val="00943999"/>
    <w:rsid w:val="0094473D"/>
    <w:rsid w:val="009516E4"/>
    <w:rsid w:val="0095216F"/>
    <w:rsid w:val="0095472E"/>
    <w:rsid w:val="00966EBB"/>
    <w:rsid w:val="00971D88"/>
    <w:rsid w:val="009725C5"/>
    <w:rsid w:val="00974347"/>
    <w:rsid w:val="00974CD7"/>
    <w:rsid w:val="00980473"/>
    <w:rsid w:val="00983512"/>
    <w:rsid w:val="00986597"/>
    <w:rsid w:val="009903EB"/>
    <w:rsid w:val="00993D70"/>
    <w:rsid w:val="00996423"/>
    <w:rsid w:val="009A1EA2"/>
    <w:rsid w:val="009A2260"/>
    <w:rsid w:val="009A2A18"/>
    <w:rsid w:val="009B5360"/>
    <w:rsid w:val="009B7613"/>
    <w:rsid w:val="009C29A5"/>
    <w:rsid w:val="009C7A4B"/>
    <w:rsid w:val="009D17FE"/>
    <w:rsid w:val="009D2982"/>
    <w:rsid w:val="009D56EA"/>
    <w:rsid w:val="009D6C77"/>
    <w:rsid w:val="009D7FC4"/>
    <w:rsid w:val="009E1067"/>
    <w:rsid w:val="009E375E"/>
    <w:rsid w:val="009F397B"/>
    <w:rsid w:val="009F40B4"/>
    <w:rsid w:val="009F594B"/>
    <w:rsid w:val="009F7A9C"/>
    <w:rsid w:val="00A2674F"/>
    <w:rsid w:val="00A3078F"/>
    <w:rsid w:val="00A314AB"/>
    <w:rsid w:val="00A33BFB"/>
    <w:rsid w:val="00A3469F"/>
    <w:rsid w:val="00A379FE"/>
    <w:rsid w:val="00A451C0"/>
    <w:rsid w:val="00A4781E"/>
    <w:rsid w:val="00A5156B"/>
    <w:rsid w:val="00A530C7"/>
    <w:rsid w:val="00A56094"/>
    <w:rsid w:val="00A60E8D"/>
    <w:rsid w:val="00A645DF"/>
    <w:rsid w:val="00A65507"/>
    <w:rsid w:val="00A71581"/>
    <w:rsid w:val="00A74753"/>
    <w:rsid w:val="00A77ECF"/>
    <w:rsid w:val="00A804FD"/>
    <w:rsid w:val="00A86114"/>
    <w:rsid w:val="00AA0032"/>
    <w:rsid w:val="00AA348A"/>
    <w:rsid w:val="00AA49A8"/>
    <w:rsid w:val="00AB5A79"/>
    <w:rsid w:val="00AB7FCE"/>
    <w:rsid w:val="00AC4227"/>
    <w:rsid w:val="00AD2032"/>
    <w:rsid w:val="00AD2259"/>
    <w:rsid w:val="00AD7026"/>
    <w:rsid w:val="00AE0965"/>
    <w:rsid w:val="00AE2CB0"/>
    <w:rsid w:val="00AE5F73"/>
    <w:rsid w:val="00B04F49"/>
    <w:rsid w:val="00B12B6B"/>
    <w:rsid w:val="00B322F2"/>
    <w:rsid w:val="00B34C3B"/>
    <w:rsid w:val="00B364CB"/>
    <w:rsid w:val="00B42845"/>
    <w:rsid w:val="00B431BA"/>
    <w:rsid w:val="00B4444C"/>
    <w:rsid w:val="00B4674D"/>
    <w:rsid w:val="00B519B1"/>
    <w:rsid w:val="00B5212A"/>
    <w:rsid w:val="00B56FF3"/>
    <w:rsid w:val="00B609E1"/>
    <w:rsid w:val="00B6471F"/>
    <w:rsid w:val="00B7431F"/>
    <w:rsid w:val="00B75401"/>
    <w:rsid w:val="00B80DBE"/>
    <w:rsid w:val="00B81F60"/>
    <w:rsid w:val="00B8365F"/>
    <w:rsid w:val="00B94B5E"/>
    <w:rsid w:val="00B959C0"/>
    <w:rsid w:val="00BA19DF"/>
    <w:rsid w:val="00BA1B56"/>
    <w:rsid w:val="00BA25E2"/>
    <w:rsid w:val="00BB59A7"/>
    <w:rsid w:val="00BC03F9"/>
    <w:rsid w:val="00BC4EFB"/>
    <w:rsid w:val="00BC4FAE"/>
    <w:rsid w:val="00BC6409"/>
    <w:rsid w:val="00BD03DD"/>
    <w:rsid w:val="00BD1AC1"/>
    <w:rsid w:val="00BD1AE0"/>
    <w:rsid w:val="00BD2D6C"/>
    <w:rsid w:val="00BD345B"/>
    <w:rsid w:val="00BE356F"/>
    <w:rsid w:val="00BE42E9"/>
    <w:rsid w:val="00BE7141"/>
    <w:rsid w:val="00BF4730"/>
    <w:rsid w:val="00BF4E83"/>
    <w:rsid w:val="00BF6976"/>
    <w:rsid w:val="00C02761"/>
    <w:rsid w:val="00C06854"/>
    <w:rsid w:val="00C072F6"/>
    <w:rsid w:val="00C129B4"/>
    <w:rsid w:val="00C15404"/>
    <w:rsid w:val="00C1588D"/>
    <w:rsid w:val="00C27539"/>
    <w:rsid w:val="00C32340"/>
    <w:rsid w:val="00C3308F"/>
    <w:rsid w:val="00C33551"/>
    <w:rsid w:val="00C33639"/>
    <w:rsid w:val="00C40A67"/>
    <w:rsid w:val="00C4414F"/>
    <w:rsid w:val="00C54BAD"/>
    <w:rsid w:val="00C54EB5"/>
    <w:rsid w:val="00C5527F"/>
    <w:rsid w:val="00C56E9D"/>
    <w:rsid w:val="00C60A78"/>
    <w:rsid w:val="00C613BF"/>
    <w:rsid w:val="00C6290F"/>
    <w:rsid w:val="00C65E34"/>
    <w:rsid w:val="00C73ACF"/>
    <w:rsid w:val="00C75D4B"/>
    <w:rsid w:val="00C83922"/>
    <w:rsid w:val="00CA1538"/>
    <w:rsid w:val="00CA4441"/>
    <w:rsid w:val="00CB062F"/>
    <w:rsid w:val="00CB481E"/>
    <w:rsid w:val="00CC4C70"/>
    <w:rsid w:val="00CC4D26"/>
    <w:rsid w:val="00CE14E4"/>
    <w:rsid w:val="00CE2877"/>
    <w:rsid w:val="00CF26D4"/>
    <w:rsid w:val="00D250FA"/>
    <w:rsid w:val="00D25E6D"/>
    <w:rsid w:val="00D31BA1"/>
    <w:rsid w:val="00D31EAC"/>
    <w:rsid w:val="00D35DE0"/>
    <w:rsid w:val="00D405A5"/>
    <w:rsid w:val="00D409E0"/>
    <w:rsid w:val="00D46D5A"/>
    <w:rsid w:val="00D47DD3"/>
    <w:rsid w:val="00D536D5"/>
    <w:rsid w:val="00D54ED1"/>
    <w:rsid w:val="00D555C1"/>
    <w:rsid w:val="00D563E4"/>
    <w:rsid w:val="00D614E6"/>
    <w:rsid w:val="00D6250B"/>
    <w:rsid w:val="00D6263A"/>
    <w:rsid w:val="00D62E97"/>
    <w:rsid w:val="00D632C6"/>
    <w:rsid w:val="00D63BF7"/>
    <w:rsid w:val="00D70415"/>
    <w:rsid w:val="00D749F9"/>
    <w:rsid w:val="00D8095A"/>
    <w:rsid w:val="00D826AD"/>
    <w:rsid w:val="00D84A0B"/>
    <w:rsid w:val="00D851DD"/>
    <w:rsid w:val="00D916CF"/>
    <w:rsid w:val="00D97A9A"/>
    <w:rsid w:val="00DA62D2"/>
    <w:rsid w:val="00DB1B30"/>
    <w:rsid w:val="00DB1F24"/>
    <w:rsid w:val="00DB4484"/>
    <w:rsid w:val="00DB5F41"/>
    <w:rsid w:val="00DB71D7"/>
    <w:rsid w:val="00DC0AED"/>
    <w:rsid w:val="00DC170C"/>
    <w:rsid w:val="00DC4C11"/>
    <w:rsid w:val="00DC4DD6"/>
    <w:rsid w:val="00DD096F"/>
    <w:rsid w:val="00DD4D8F"/>
    <w:rsid w:val="00DD6185"/>
    <w:rsid w:val="00DE3730"/>
    <w:rsid w:val="00DE3A1E"/>
    <w:rsid w:val="00DF0390"/>
    <w:rsid w:val="00DF3950"/>
    <w:rsid w:val="00DF4426"/>
    <w:rsid w:val="00DF4636"/>
    <w:rsid w:val="00DF6394"/>
    <w:rsid w:val="00E02765"/>
    <w:rsid w:val="00E06F00"/>
    <w:rsid w:val="00E12A68"/>
    <w:rsid w:val="00E13550"/>
    <w:rsid w:val="00E135CF"/>
    <w:rsid w:val="00E13C13"/>
    <w:rsid w:val="00E23F96"/>
    <w:rsid w:val="00E258CB"/>
    <w:rsid w:val="00E418BC"/>
    <w:rsid w:val="00E428B1"/>
    <w:rsid w:val="00E44123"/>
    <w:rsid w:val="00E44FC3"/>
    <w:rsid w:val="00E462CA"/>
    <w:rsid w:val="00E47766"/>
    <w:rsid w:val="00E543E7"/>
    <w:rsid w:val="00E6512D"/>
    <w:rsid w:val="00E71020"/>
    <w:rsid w:val="00E758FD"/>
    <w:rsid w:val="00E815BB"/>
    <w:rsid w:val="00E85450"/>
    <w:rsid w:val="00E93193"/>
    <w:rsid w:val="00E9758F"/>
    <w:rsid w:val="00EA18D3"/>
    <w:rsid w:val="00EA703B"/>
    <w:rsid w:val="00EB367E"/>
    <w:rsid w:val="00EB544C"/>
    <w:rsid w:val="00EB7BA3"/>
    <w:rsid w:val="00EC1195"/>
    <w:rsid w:val="00EC1B57"/>
    <w:rsid w:val="00EC20F9"/>
    <w:rsid w:val="00ED09AA"/>
    <w:rsid w:val="00ED1029"/>
    <w:rsid w:val="00EE28E1"/>
    <w:rsid w:val="00EE62CE"/>
    <w:rsid w:val="00EE695C"/>
    <w:rsid w:val="00EE7D49"/>
    <w:rsid w:val="00EF1A3A"/>
    <w:rsid w:val="00EF5EAE"/>
    <w:rsid w:val="00EF60E4"/>
    <w:rsid w:val="00EF722E"/>
    <w:rsid w:val="00EF7C26"/>
    <w:rsid w:val="00F07270"/>
    <w:rsid w:val="00F13A92"/>
    <w:rsid w:val="00F164FF"/>
    <w:rsid w:val="00F171C5"/>
    <w:rsid w:val="00F26F9E"/>
    <w:rsid w:val="00F42B0C"/>
    <w:rsid w:val="00F461F1"/>
    <w:rsid w:val="00F52875"/>
    <w:rsid w:val="00F551DF"/>
    <w:rsid w:val="00F617C6"/>
    <w:rsid w:val="00F711B0"/>
    <w:rsid w:val="00F74490"/>
    <w:rsid w:val="00F801EA"/>
    <w:rsid w:val="00F85C1A"/>
    <w:rsid w:val="00F90490"/>
    <w:rsid w:val="00F97014"/>
    <w:rsid w:val="00FA35FD"/>
    <w:rsid w:val="00FB338B"/>
    <w:rsid w:val="00FB3A40"/>
    <w:rsid w:val="00FB6359"/>
    <w:rsid w:val="00FC1CA7"/>
    <w:rsid w:val="00FD33CF"/>
    <w:rsid w:val="00FD52AD"/>
    <w:rsid w:val="00FD76B6"/>
    <w:rsid w:val="00FE1E37"/>
    <w:rsid w:val="00FE7C13"/>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strokecolor="none [2732]">
      <v:stroke color="none [2732]" weight="2.25pt"/>
      <o:colormru v:ext="edit" colors="#0b53c7"/>
    </o:shapedefaults>
    <o:shapelayout v:ext="edit">
      <o:idmap v:ext="edit" data="1"/>
    </o:shapelayout>
  </w:shapeDefaults>
  <w:decimalSymbol w:val="."/>
  <w:listSeparator w:val=","/>
  <w15:docId w15:val="{9704B245-149A-4D54-A0B2-785FB8E4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038C"/>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3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C5A9B-A270-4DA6-B08A-3F6B946A54B1}">
  <ds:schemaRefs>
    <ds:schemaRef ds:uri="http://schemas.openxmlformats.org/officeDocument/2006/bibliography"/>
  </ds:schemaRefs>
</ds:datastoreItem>
</file>

<file path=customXml/itemProps2.xml><?xml version="1.0" encoding="utf-8"?>
<ds:datastoreItem xmlns:ds="http://schemas.openxmlformats.org/officeDocument/2006/customXml" ds:itemID="{DF97AAED-3DE3-4F2F-9FA0-EED49A1F9C44}"/>
</file>

<file path=customXml/itemProps3.xml><?xml version="1.0" encoding="utf-8"?>
<ds:datastoreItem xmlns:ds="http://schemas.openxmlformats.org/officeDocument/2006/customXml" ds:itemID="{4BA01C60-BBBA-46AF-A575-677D96EDA8F1}"/>
</file>

<file path=customXml/itemProps4.xml><?xml version="1.0" encoding="utf-8"?>
<ds:datastoreItem xmlns:ds="http://schemas.openxmlformats.org/officeDocument/2006/customXml" ds:itemID="{46DAFEB4-277B-4A1F-96A6-767AD6806E7A}"/>
</file>

<file path=docProps/app.xml><?xml version="1.0" encoding="utf-8"?>
<Properties xmlns="http://schemas.openxmlformats.org/officeDocument/2006/extended-properties" xmlns:vt="http://schemas.openxmlformats.org/officeDocument/2006/docPropsVTypes">
  <Template>MARSOC Day 1 skeleton template</Template>
  <TotalTime>14</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Julio Mateo</cp:lastModifiedBy>
  <cp:revision>18</cp:revision>
  <cp:lastPrinted>2014-09-15T18:22:00Z</cp:lastPrinted>
  <dcterms:created xsi:type="dcterms:W3CDTF">2017-12-12T13:54:00Z</dcterms:created>
  <dcterms:modified xsi:type="dcterms:W3CDTF">2017-12-15T17:29:00Z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