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4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9C6B" w:themeFill="accent1" w:themeFillTint="99"/>
        <w:tblLook w:val="04A0" w:firstRow="1" w:lastRow="0" w:firstColumn="1" w:lastColumn="0" w:noHBand="0" w:noVBand="1"/>
      </w:tblPr>
      <w:tblGrid>
        <w:gridCol w:w="1030"/>
        <w:gridCol w:w="1007"/>
        <w:gridCol w:w="7211"/>
      </w:tblGrid>
      <w:tr w:rsidR="008A7E91" w:rsidRPr="00111694" w:rsidTr="00D54ED1">
        <w:trPr>
          <w:cantSplit/>
          <w:trHeight w:val="1127"/>
        </w:trPr>
        <w:tc>
          <w:tcPr>
            <w:tcW w:w="1030" w:type="dxa"/>
            <w:shd w:val="clear" w:color="auto" w:fill="F09C6B" w:themeFill="accent1" w:themeFillTint="99"/>
            <w:textDirection w:val="btLr"/>
            <w:vAlign w:val="center"/>
          </w:tcPr>
          <w:p w:rsidR="00660CEC" w:rsidRDefault="00660CEC" w:rsidP="00EC1B57">
            <w:pPr>
              <w:pStyle w:val="BlockHeading"/>
            </w:pPr>
            <w:r>
              <w:t>Stage:</w:t>
            </w:r>
          </w:p>
          <w:p w:rsidR="008A7E91" w:rsidRPr="002E7FA2" w:rsidRDefault="00A3571A" w:rsidP="00EC1B57">
            <w:pPr>
              <w:pStyle w:val="BlockHeading"/>
            </w:pPr>
            <w:r>
              <w:t>Run</w:t>
            </w:r>
          </w:p>
        </w:tc>
        <w:tc>
          <w:tcPr>
            <w:tcW w:w="1007" w:type="dxa"/>
            <w:shd w:val="clear" w:color="auto" w:fill="F09C6B" w:themeFill="accent1" w:themeFillTint="99"/>
            <w:vAlign w:val="center"/>
          </w:tcPr>
          <w:p w:rsidR="008A7E91" w:rsidRPr="005472ED" w:rsidRDefault="008A7E91" w:rsidP="00EC1B57">
            <w:pPr>
              <w:pStyle w:val="BlockNumber"/>
              <w:framePr w:wrap="around"/>
              <w:rPr>
                <w:rFonts w:cs="Times New Roman"/>
                <w:lang w:bidi="ps-AF"/>
              </w:rPr>
            </w:pPr>
          </w:p>
        </w:tc>
        <w:tc>
          <w:tcPr>
            <w:tcW w:w="7211" w:type="dxa"/>
            <w:shd w:val="clear" w:color="auto" w:fill="F09C6B" w:themeFill="accent1" w:themeFillTint="99"/>
            <w:vAlign w:val="center"/>
          </w:tcPr>
          <w:p w:rsidR="008A7E91" w:rsidRPr="00111694" w:rsidRDefault="0018086A" w:rsidP="00A3571A">
            <w:pPr>
              <w:pStyle w:val="Heading1"/>
              <w:ind w:left="-1065"/>
              <w:jc w:val="left"/>
              <w:outlineLvl w:val="0"/>
            </w:pPr>
            <w:r>
              <w:rPr>
                <w:sz w:val="52"/>
              </w:rPr>
              <w:t xml:space="preserve">                         </w:t>
            </w:r>
            <w:r w:rsidR="00287B6F">
              <w:rPr>
                <w:sz w:val="52"/>
              </w:rPr>
              <w:t xml:space="preserve">     </w:t>
            </w:r>
            <w:proofErr w:type="spellStart"/>
            <w:r w:rsidR="00A3571A">
              <w:rPr>
                <w:sz w:val="52"/>
              </w:rPr>
              <w:t>Bound</w:t>
            </w:r>
            <w:r w:rsidR="00AA49A8" w:rsidRPr="00B62FE5">
              <w:rPr>
                <w:sz w:val="52"/>
              </w:rPr>
              <w:t>Ex</w:t>
            </w:r>
            <w:proofErr w:type="spellEnd"/>
          </w:p>
        </w:tc>
      </w:tr>
    </w:tbl>
    <w:p w:rsidR="005D22D0" w:rsidRPr="00A140EB" w:rsidRDefault="005D22D0" w:rsidP="005D22D0">
      <w:pPr>
        <w:pStyle w:val="Default"/>
        <w:spacing w:before="3" w:after="120"/>
        <w:rPr>
          <w:color w:val="auto"/>
          <w:sz w:val="22"/>
          <w:szCs w:val="22"/>
        </w:rPr>
      </w:pPr>
    </w:p>
    <w:p w:rsidR="000C5361" w:rsidRPr="00A140EB" w:rsidRDefault="000C5361" w:rsidP="000C5361">
      <w:pPr>
        <w:pStyle w:val="Default"/>
        <w:spacing w:before="3"/>
        <w:rPr>
          <w:sz w:val="22"/>
          <w:szCs w:val="22"/>
          <w:lang w:bidi="en-US"/>
        </w:rPr>
      </w:pPr>
      <w:r w:rsidRPr="00A140EB">
        <w:rPr>
          <w:sz w:val="22"/>
          <w:szCs w:val="22"/>
          <w:lang w:bidi="en-US"/>
        </w:rPr>
        <w:t>This facilitator guide provides step-by</w:t>
      </w:r>
      <w:r w:rsidR="00127425" w:rsidRPr="00A140EB">
        <w:rPr>
          <w:sz w:val="22"/>
          <w:szCs w:val="22"/>
          <w:lang w:bidi="en-US"/>
        </w:rPr>
        <w:t xml:space="preserve">-step instructions for running </w:t>
      </w:r>
      <w:proofErr w:type="spellStart"/>
      <w:r w:rsidR="00127425" w:rsidRPr="00A140EB">
        <w:rPr>
          <w:sz w:val="22"/>
          <w:szCs w:val="22"/>
          <w:lang w:bidi="en-US"/>
        </w:rPr>
        <w:t>Bound</w:t>
      </w:r>
      <w:r w:rsidRPr="00A140EB">
        <w:rPr>
          <w:sz w:val="22"/>
          <w:szCs w:val="22"/>
          <w:lang w:bidi="en-US"/>
        </w:rPr>
        <w:t>Ex</w:t>
      </w:r>
      <w:proofErr w:type="spellEnd"/>
      <w:r w:rsidRPr="00A140EB">
        <w:rPr>
          <w:sz w:val="22"/>
          <w:szCs w:val="22"/>
          <w:lang w:bidi="en-US"/>
        </w:rPr>
        <w:t xml:space="preserve">, including suggested facilitator scripts </w:t>
      </w:r>
      <w:r w:rsidR="00602E42" w:rsidRPr="00A140EB">
        <w:rPr>
          <w:sz w:val="22"/>
          <w:szCs w:val="22"/>
          <w:lang w:bidi="en-US"/>
        </w:rPr>
        <w:t xml:space="preserve">(italic text) </w:t>
      </w:r>
      <w:r w:rsidRPr="00A140EB">
        <w:rPr>
          <w:sz w:val="22"/>
          <w:szCs w:val="22"/>
          <w:lang w:bidi="en-US"/>
        </w:rPr>
        <w:t xml:space="preserve">and “Pro Tip” pop-ups, which contain tips for the facilitator to take into consideration as they guide participants through the exercise. </w:t>
      </w:r>
    </w:p>
    <w:p w:rsidR="000C5361" w:rsidRPr="00A140EB" w:rsidRDefault="000C5361" w:rsidP="000C5361">
      <w:pPr>
        <w:pStyle w:val="Default"/>
        <w:spacing w:before="3"/>
        <w:rPr>
          <w:sz w:val="22"/>
          <w:szCs w:val="22"/>
          <w:lang w:bidi="en-US"/>
        </w:rPr>
      </w:pPr>
    </w:p>
    <w:p w:rsidR="007025AC" w:rsidRPr="00A140EB" w:rsidRDefault="000C5361" w:rsidP="000C5361">
      <w:pPr>
        <w:pStyle w:val="Default"/>
        <w:spacing w:before="3"/>
        <w:rPr>
          <w:rFonts w:asciiTheme="minorHAnsi" w:hAnsiTheme="minorHAnsi"/>
          <w:sz w:val="22"/>
          <w:szCs w:val="22"/>
        </w:rPr>
      </w:pPr>
      <w:r w:rsidRPr="00A140EB">
        <w:rPr>
          <w:rFonts w:asciiTheme="minorHAnsi" w:hAnsiTheme="minorHAnsi"/>
          <w:sz w:val="22"/>
          <w:szCs w:val="22"/>
          <w:lang w:bidi="en-US"/>
        </w:rPr>
        <w:t>While the facilitator may choose to adapt some of the script language or other execution guidelines depending on personal styles and available resources, we recommend following the guide as closely as possible to ensure that participants receive adequate training on each of the concepts and objectives.</w:t>
      </w:r>
    </w:p>
    <w:p w:rsidR="00053762" w:rsidRPr="00A140EB" w:rsidRDefault="00053762" w:rsidP="00144862">
      <w:pPr>
        <w:pStyle w:val="Default"/>
        <w:spacing w:before="3"/>
        <w:rPr>
          <w:rFonts w:asciiTheme="minorHAnsi" w:hAnsiTheme="minorHAnsi"/>
          <w:sz w:val="22"/>
          <w:szCs w:val="22"/>
        </w:rPr>
      </w:pPr>
    </w:p>
    <w:p w:rsidR="00144862" w:rsidRPr="00A140EB" w:rsidRDefault="00144862" w:rsidP="00144862">
      <w:pPr>
        <w:pStyle w:val="Default"/>
        <w:spacing w:before="3"/>
        <w:rPr>
          <w:rFonts w:asciiTheme="minorHAnsi" w:hAnsiTheme="minorHAnsi"/>
          <w:b/>
          <w:sz w:val="22"/>
          <w:szCs w:val="22"/>
        </w:rPr>
      </w:pPr>
      <w:r w:rsidRPr="00A140EB">
        <w:rPr>
          <w:rFonts w:asciiTheme="minorHAnsi" w:hAnsiTheme="minorHAnsi"/>
          <w:b/>
          <w:sz w:val="22"/>
          <w:szCs w:val="22"/>
        </w:rPr>
        <w:t>Exercise Overview</w:t>
      </w:r>
      <w:r w:rsidRPr="00A140EB">
        <w:rPr>
          <w:rFonts w:asciiTheme="minorHAnsi" w:hAnsiTheme="minorHAnsi"/>
          <w:b/>
          <w:sz w:val="22"/>
          <w:szCs w:val="22"/>
        </w:rPr>
        <w:br/>
      </w:r>
    </w:p>
    <w:p w:rsidR="00010E23" w:rsidRPr="00A140EB" w:rsidRDefault="00E20C1C" w:rsidP="00733070">
      <w:pPr>
        <w:pStyle w:val="NoSpacing"/>
        <w:rPr>
          <w:rFonts w:eastAsia="Avenir Next Condensed Regular" w:cstheme="minorHAnsi"/>
        </w:rPr>
      </w:pPr>
      <w:r w:rsidRPr="00A140EB">
        <w:rPr>
          <w:rFonts w:cs="Corbel"/>
          <w:lang w:bidi="ar-SA"/>
        </w:rPr>
        <w:t xml:space="preserve">This practical exercise (PE) involves a class of </w:t>
      </w:r>
      <w:r w:rsidR="00792B85" w:rsidRPr="00A140EB">
        <w:rPr>
          <w:rFonts w:cs="Corbel"/>
          <w:lang w:bidi="ar-SA"/>
        </w:rPr>
        <w:t>participants</w:t>
      </w:r>
      <w:r w:rsidRPr="00A140EB">
        <w:rPr>
          <w:rFonts w:cs="Corbel"/>
          <w:lang w:bidi="ar-SA"/>
        </w:rPr>
        <w:t xml:space="preserve"> operating in small teams to explore a real-world sociocultural system (SCS). </w:t>
      </w:r>
      <w:r w:rsidR="008F1243" w:rsidRPr="00A140EB">
        <w:rPr>
          <w:rFonts w:cs="Corbel"/>
          <w:lang w:bidi="ar-SA"/>
        </w:rPr>
        <w:t xml:space="preserve">Participants first study a bounded version of the SCS in small teams. </w:t>
      </w:r>
      <w:r w:rsidRPr="00A140EB">
        <w:rPr>
          <w:rFonts w:cs="Corbel"/>
          <w:lang w:bidi="ar-SA"/>
        </w:rPr>
        <w:t xml:space="preserve">As they study the SCS via provided support materials, </w:t>
      </w:r>
      <w:r w:rsidR="008F1243" w:rsidRPr="00A140EB">
        <w:rPr>
          <w:rFonts w:cs="Corbel"/>
          <w:lang w:bidi="ar-SA"/>
        </w:rPr>
        <w:t>each team creates a timeline</w:t>
      </w:r>
      <w:r w:rsidR="00D90F09" w:rsidRPr="00A140EB">
        <w:rPr>
          <w:rFonts w:cs="Corbel"/>
          <w:lang w:bidi="ar-SA"/>
        </w:rPr>
        <w:t xml:space="preserve"> of key historical event</w:t>
      </w:r>
      <w:r w:rsidR="008F1243" w:rsidRPr="00A140EB">
        <w:rPr>
          <w:rFonts w:cs="Corbel"/>
          <w:lang w:bidi="ar-SA"/>
        </w:rPr>
        <w:t>s</w:t>
      </w:r>
      <w:r w:rsidR="00D90F09" w:rsidRPr="00A140EB">
        <w:rPr>
          <w:rFonts w:cs="Corbel"/>
          <w:lang w:bidi="ar-SA"/>
        </w:rPr>
        <w:t xml:space="preserve">, </w:t>
      </w:r>
      <w:r w:rsidRPr="00A140EB">
        <w:rPr>
          <w:rFonts w:cs="Corbel"/>
          <w:lang w:bidi="ar-SA"/>
        </w:rPr>
        <w:t>develop</w:t>
      </w:r>
      <w:r w:rsidR="00F248F1" w:rsidRPr="00A140EB">
        <w:rPr>
          <w:rFonts w:cs="Corbel"/>
          <w:lang w:bidi="ar-SA"/>
        </w:rPr>
        <w:t>s</w:t>
      </w:r>
      <w:r w:rsidRPr="00A140EB">
        <w:rPr>
          <w:rFonts w:cs="Corbel"/>
          <w:lang w:bidi="ar-SA"/>
        </w:rPr>
        <w:t xml:space="preserve"> visual representations of the </w:t>
      </w:r>
      <w:r w:rsidR="00D90F09" w:rsidRPr="00A140EB">
        <w:rPr>
          <w:rFonts w:cs="Corbel"/>
          <w:lang w:bidi="ar-SA"/>
        </w:rPr>
        <w:t>SCS</w:t>
      </w:r>
      <w:r w:rsidRPr="00A140EB">
        <w:rPr>
          <w:rFonts w:cs="Corbel"/>
          <w:lang w:bidi="ar-SA"/>
        </w:rPr>
        <w:t>, propose</w:t>
      </w:r>
      <w:r w:rsidR="00F248F1" w:rsidRPr="00A140EB">
        <w:rPr>
          <w:rFonts w:cs="Corbel"/>
          <w:lang w:bidi="ar-SA"/>
        </w:rPr>
        <w:t>s</w:t>
      </w:r>
      <w:r w:rsidRPr="00A140EB">
        <w:rPr>
          <w:rFonts w:cs="Corbel"/>
          <w:lang w:bidi="ar-SA"/>
        </w:rPr>
        <w:t xml:space="preserve"> potential interventions to address the problematic aspects of the </w:t>
      </w:r>
      <w:r w:rsidR="00C05EAA" w:rsidRPr="00A140EB">
        <w:rPr>
          <w:rFonts w:cs="Corbel"/>
          <w:lang w:bidi="ar-SA"/>
        </w:rPr>
        <w:t>SCS</w:t>
      </w:r>
      <w:r w:rsidRPr="00A140EB">
        <w:rPr>
          <w:rFonts w:cs="Corbel"/>
          <w:lang w:bidi="ar-SA"/>
        </w:rPr>
        <w:t>, and envision</w:t>
      </w:r>
      <w:r w:rsidR="00F248F1" w:rsidRPr="00A140EB">
        <w:rPr>
          <w:rFonts w:cs="Corbel"/>
          <w:lang w:bidi="ar-SA"/>
        </w:rPr>
        <w:t>s</w:t>
      </w:r>
      <w:r w:rsidRPr="00A140EB">
        <w:rPr>
          <w:rFonts w:cs="Corbel"/>
          <w:lang w:bidi="ar-SA"/>
        </w:rPr>
        <w:t xml:space="preserve"> </w:t>
      </w:r>
      <w:r w:rsidR="008F1243" w:rsidRPr="00A140EB">
        <w:rPr>
          <w:rFonts w:cs="Corbel"/>
          <w:lang w:bidi="ar-SA"/>
        </w:rPr>
        <w:t>how the SCS might respond to</w:t>
      </w:r>
      <w:r w:rsidRPr="00A140EB">
        <w:rPr>
          <w:rFonts w:cs="Corbel"/>
          <w:lang w:bidi="ar-SA"/>
        </w:rPr>
        <w:t xml:space="preserve"> those interventions. </w:t>
      </w:r>
      <w:r w:rsidR="008F1243" w:rsidRPr="00A140EB">
        <w:rPr>
          <w:rFonts w:cs="Corbel"/>
          <w:lang w:bidi="ar-SA"/>
        </w:rPr>
        <w:t>Each team</w:t>
      </w:r>
      <w:r w:rsidRPr="00A140EB">
        <w:rPr>
          <w:rFonts w:cs="Corbel"/>
          <w:lang w:bidi="ar-SA"/>
        </w:rPr>
        <w:t xml:space="preserve"> proposes</w:t>
      </w:r>
      <w:r w:rsidR="008F1243" w:rsidRPr="00A140EB">
        <w:rPr>
          <w:rFonts w:cs="Corbel"/>
          <w:lang w:bidi="ar-SA"/>
        </w:rPr>
        <w:t>/’pitches’ potential</w:t>
      </w:r>
      <w:r w:rsidRPr="00A140EB">
        <w:rPr>
          <w:rFonts w:cs="Corbel"/>
          <w:lang w:bidi="ar-SA"/>
        </w:rPr>
        <w:t xml:space="preserve"> interventions from that perspective to the rest of the class. Participants are then re-assigned to new teams </w:t>
      </w:r>
      <w:r w:rsidR="00792B85" w:rsidRPr="00A140EB">
        <w:rPr>
          <w:rFonts w:cs="Corbel"/>
          <w:lang w:bidi="ar-SA"/>
        </w:rPr>
        <w:t>with</w:t>
      </w:r>
      <w:r w:rsidRPr="00A140EB">
        <w:rPr>
          <w:rFonts w:cs="Corbel"/>
          <w:lang w:bidi="ar-SA"/>
        </w:rPr>
        <w:t xml:space="preserve"> one member from each of the initial teams</w:t>
      </w:r>
      <w:r w:rsidR="00792B85" w:rsidRPr="00A140EB">
        <w:rPr>
          <w:rFonts w:cs="Corbel"/>
          <w:lang w:bidi="ar-SA"/>
        </w:rPr>
        <w:t xml:space="preserve"> (i.e., each team member has a different perspective)</w:t>
      </w:r>
      <w:r w:rsidRPr="00A140EB">
        <w:rPr>
          <w:rFonts w:cs="Corbel"/>
          <w:lang w:bidi="ar-SA"/>
        </w:rPr>
        <w:t xml:space="preserve">. </w:t>
      </w:r>
      <w:r w:rsidR="00792B85" w:rsidRPr="00A140EB">
        <w:rPr>
          <w:rFonts w:cs="Corbel"/>
          <w:lang w:bidi="ar-SA"/>
        </w:rPr>
        <w:t>T</w:t>
      </w:r>
      <w:r w:rsidRPr="00A140EB">
        <w:rPr>
          <w:rFonts w:cs="Corbel"/>
          <w:lang w:bidi="ar-SA"/>
        </w:rPr>
        <w:t>hese new small teams</w:t>
      </w:r>
      <w:r w:rsidR="00792B85" w:rsidRPr="00A140EB">
        <w:rPr>
          <w:rFonts w:cs="Corbel"/>
          <w:lang w:bidi="ar-SA"/>
        </w:rPr>
        <w:t xml:space="preserve"> work on</w:t>
      </w:r>
      <w:r w:rsidRPr="00A140EB">
        <w:rPr>
          <w:rFonts w:cs="Corbel"/>
          <w:lang w:bidi="ar-SA"/>
        </w:rPr>
        <w:t xml:space="preserve"> i</w:t>
      </w:r>
      <w:r w:rsidR="00792B85" w:rsidRPr="00A140EB">
        <w:rPr>
          <w:rFonts w:cs="Corbel"/>
          <w:lang w:bidi="ar-SA"/>
        </w:rPr>
        <w:t>ntegrating</w:t>
      </w:r>
      <w:r w:rsidRPr="00A140EB">
        <w:rPr>
          <w:rFonts w:cs="Corbel"/>
          <w:lang w:bidi="ar-SA"/>
        </w:rPr>
        <w:t xml:space="preserve"> their </w:t>
      </w:r>
      <w:r w:rsidR="00792B85" w:rsidRPr="00A140EB">
        <w:rPr>
          <w:rFonts w:cs="Corbel"/>
          <w:lang w:bidi="ar-SA"/>
        </w:rPr>
        <w:t>perspectives</w:t>
      </w:r>
      <w:r w:rsidRPr="00A140EB">
        <w:rPr>
          <w:rFonts w:cs="Corbel"/>
          <w:lang w:bidi="ar-SA"/>
        </w:rPr>
        <w:t xml:space="preserve"> and representations of the SCS to develop a more complex understanding of the whole SCS, identify leverage points, and propose interventions</w:t>
      </w:r>
      <w:r w:rsidR="00792B85" w:rsidRPr="00A140EB">
        <w:rPr>
          <w:rFonts w:cs="Corbel"/>
          <w:lang w:bidi="ar-SA"/>
        </w:rPr>
        <w:t xml:space="preserve"> for the broader SCS</w:t>
      </w:r>
      <w:r w:rsidR="00466B93" w:rsidRPr="00A140EB">
        <w:rPr>
          <w:rFonts w:cs="Corbel"/>
          <w:lang w:bidi="ar-SA"/>
        </w:rPr>
        <w:t>. Each new team proposes/’pitches’ potential interventions for the broader SCS to the rest of the class and provide</w:t>
      </w:r>
      <w:r w:rsidR="00F248F1" w:rsidRPr="00A140EB">
        <w:rPr>
          <w:rFonts w:cs="Corbel"/>
          <w:lang w:bidi="ar-SA"/>
        </w:rPr>
        <w:t>s</w:t>
      </w:r>
      <w:r w:rsidR="00466B93" w:rsidRPr="00A140EB">
        <w:rPr>
          <w:rFonts w:cs="Corbel"/>
          <w:lang w:bidi="ar-SA"/>
        </w:rPr>
        <w:t xml:space="preserve"> feedback to the other teams. </w:t>
      </w:r>
      <w:r w:rsidR="009C3A0D" w:rsidRPr="00A140EB">
        <w:rPr>
          <w:rFonts w:cs="Corbel"/>
          <w:lang w:bidi="ar-SA"/>
        </w:rPr>
        <w:t xml:space="preserve">In the final stage of </w:t>
      </w:r>
      <w:proofErr w:type="spellStart"/>
      <w:r w:rsidR="009C3A0D" w:rsidRPr="00A140EB">
        <w:rPr>
          <w:rFonts w:cs="Corbel"/>
          <w:lang w:bidi="ar-SA"/>
        </w:rPr>
        <w:t>BoundEx</w:t>
      </w:r>
      <w:proofErr w:type="spellEnd"/>
      <w:r w:rsidR="009C3A0D" w:rsidRPr="00A140EB">
        <w:rPr>
          <w:rFonts w:cs="Corbel"/>
          <w:lang w:bidi="ar-SA"/>
        </w:rPr>
        <w:t>, the facilitator leads a whole-class discussion about the challenges and lessons learned during the PE, as well as recapitulating the learning objectives and SCS concepts addressed.</w:t>
      </w:r>
    </w:p>
    <w:p w:rsidR="00144862" w:rsidRPr="00A140EB" w:rsidRDefault="00144862" w:rsidP="00144862">
      <w:pPr>
        <w:pStyle w:val="Default"/>
        <w:spacing w:before="3"/>
        <w:rPr>
          <w:rFonts w:asciiTheme="minorHAnsi" w:hAnsiTheme="minorHAnsi"/>
          <w:sz w:val="22"/>
          <w:szCs w:val="22"/>
        </w:rPr>
      </w:pPr>
    </w:p>
    <w:p w:rsidR="00144862" w:rsidRPr="00A140EB" w:rsidRDefault="00144862" w:rsidP="00144862">
      <w:pPr>
        <w:pStyle w:val="Default"/>
        <w:spacing w:before="3"/>
        <w:rPr>
          <w:rFonts w:asciiTheme="minorHAnsi" w:hAnsiTheme="minorHAnsi"/>
          <w:b/>
          <w:sz w:val="22"/>
          <w:szCs w:val="22"/>
        </w:rPr>
      </w:pPr>
      <w:r w:rsidRPr="00A140EB">
        <w:rPr>
          <w:rFonts w:asciiTheme="minorHAnsi" w:hAnsiTheme="minorHAnsi"/>
          <w:b/>
          <w:sz w:val="22"/>
          <w:szCs w:val="22"/>
        </w:rPr>
        <w:t xml:space="preserve">Sociocultural Systems Thinking </w:t>
      </w:r>
      <w:r w:rsidR="00A009F0" w:rsidRPr="00A140EB">
        <w:rPr>
          <w:rFonts w:asciiTheme="minorHAnsi" w:hAnsiTheme="minorHAnsi"/>
          <w:b/>
          <w:sz w:val="22"/>
          <w:szCs w:val="22"/>
        </w:rPr>
        <w:t>Concepts and Skills</w:t>
      </w:r>
      <w:r w:rsidRPr="00A140EB">
        <w:rPr>
          <w:rFonts w:asciiTheme="minorHAnsi" w:hAnsiTheme="minorHAnsi"/>
          <w:b/>
          <w:sz w:val="22"/>
          <w:szCs w:val="22"/>
        </w:rPr>
        <w:t xml:space="preserve"> Addressed</w:t>
      </w:r>
    </w:p>
    <w:p w:rsidR="005D22D0" w:rsidRPr="00A140EB" w:rsidRDefault="005D22D0" w:rsidP="005D22D0">
      <w:pPr>
        <w:pStyle w:val="Default"/>
        <w:spacing w:before="3"/>
        <w:rPr>
          <w:rFonts w:asciiTheme="minorHAnsi" w:hAnsiTheme="minorHAnsi"/>
          <w:sz w:val="22"/>
          <w:szCs w:val="22"/>
        </w:rPr>
      </w:pPr>
    </w:p>
    <w:p w:rsidR="0043171D" w:rsidRPr="00A140EB" w:rsidRDefault="0043171D" w:rsidP="005D22D0">
      <w:pPr>
        <w:pStyle w:val="Default"/>
        <w:spacing w:before="3"/>
        <w:rPr>
          <w:rFonts w:asciiTheme="minorHAnsi" w:hAnsiTheme="minorHAnsi" w:cs="Calibri"/>
          <w:bCs/>
          <w:color w:val="auto"/>
          <w:sz w:val="22"/>
          <w:szCs w:val="22"/>
        </w:rPr>
        <w:sectPr w:rsidR="0043171D" w:rsidRPr="00A140EB" w:rsidSect="00D755A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520" w:bottom="720" w:left="720" w:header="720" w:footer="720" w:gutter="0"/>
          <w:cols w:space="720"/>
          <w:docGrid w:linePitch="360"/>
        </w:sectPr>
      </w:pPr>
    </w:p>
    <w:p w:rsidR="005D22D0"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Multiple players/stakeholders</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Individual and collective goals</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Goal conflict</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Interdependence and interaction</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Co-adaptive cycles</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Nested social systems</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 xml:space="preserve">Historical influence </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Environmental influence</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Second and third order effects</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Self-organization</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Feedback loops</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Boundaries</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Timelines</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Synthesis</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Leverage points</w:t>
      </w:r>
    </w:p>
    <w:p w:rsidR="0043171D" w:rsidRPr="00A140EB" w:rsidRDefault="0043171D" w:rsidP="0043171D">
      <w:pPr>
        <w:pStyle w:val="Default"/>
        <w:numPr>
          <w:ilvl w:val="0"/>
          <w:numId w:val="20"/>
        </w:numPr>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Supporting structures</w:t>
      </w:r>
    </w:p>
    <w:p w:rsidR="0043171D" w:rsidRPr="00A140EB" w:rsidRDefault="0043171D" w:rsidP="00A009F0">
      <w:pPr>
        <w:pStyle w:val="Default"/>
        <w:spacing w:before="3"/>
        <w:rPr>
          <w:rFonts w:asciiTheme="minorHAnsi" w:hAnsiTheme="minorHAnsi" w:cs="Calibri"/>
          <w:bCs/>
          <w:color w:val="auto"/>
          <w:sz w:val="22"/>
          <w:szCs w:val="22"/>
        </w:rPr>
        <w:sectPr w:rsidR="0043171D" w:rsidRPr="00A140EB" w:rsidSect="0043171D">
          <w:type w:val="continuous"/>
          <w:pgSz w:w="12240" w:h="15840"/>
          <w:pgMar w:top="1440" w:right="2520" w:bottom="720" w:left="720" w:header="720" w:footer="720" w:gutter="0"/>
          <w:cols w:num="2" w:space="720"/>
          <w:docGrid w:linePitch="360"/>
        </w:sectPr>
      </w:pPr>
    </w:p>
    <w:p w:rsidR="0043171D" w:rsidRPr="00A140EB" w:rsidRDefault="0043171D" w:rsidP="00A009F0">
      <w:pPr>
        <w:pStyle w:val="Default"/>
        <w:spacing w:before="3"/>
        <w:rPr>
          <w:rFonts w:asciiTheme="minorHAnsi" w:hAnsiTheme="minorHAnsi" w:cs="Calibri"/>
          <w:bCs/>
          <w:color w:val="auto"/>
          <w:sz w:val="22"/>
          <w:szCs w:val="22"/>
        </w:rPr>
      </w:pPr>
    </w:p>
    <w:p w:rsidR="005D22D0" w:rsidRPr="00A140EB" w:rsidRDefault="00121E56" w:rsidP="00A009F0">
      <w:pPr>
        <w:pStyle w:val="Default"/>
        <w:spacing w:before="3"/>
        <w:rPr>
          <w:rFonts w:asciiTheme="minorHAnsi" w:hAnsiTheme="minorHAnsi" w:cs="Calibri"/>
          <w:bCs/>
          <w:color w:val="auto"/>
          <w:sz w:val="22"/>
          <w:szCs w:val="22"/>
        </w:rPr>
      </w:pPr>
      <w:r w:rsidRPr="00A140EB">
        <w:rPr>
          <w:rFonts w:asciiTheme="minorHAnsi" w:hAnsiTheme="minorHAnsi" w:cs="Calibri"/>
          <w:bCs/>
          <w:color w:val="auto"/>
          <w:sz w:val="22"/>
          <w:szCs w:val="22"/>
        </w:rPr>
        <w:t>By the end of the exercise, participants</w:t>
      </w:r>
      <w:r w:rsidR="005D22D0" w:rsidRPr="00A140EB">
        <w:rPr>
          <w:rFonts w:asciiTheme="minorHAnsi" w:hAnsiTheme="minorHAnsi" w:cs="Calibri"/>
          <w:bCs/>
          <w:color w:val="auto"/>
          <w:sz w:val="22"/>
          <w:szCs w:val="22"/>
        </w:rPr>
        <w:t xml:space="preserve"> should be</w:t>
      </w:r>
      <w:r w:rsidR="00A009F0" w:rsidRPr="00A140EB">
        <w:rPr>
          <w:rFonts w:asciiTheme="minorHAnsi" w:hAnsiTheme="minorHAnsi" w:cs="Calibri"/>
          <w:bCs/>
          <w:color w:val="auto"/>
          <w:sz w:val="22"/>
          <w:szCs w:val="22"/>
        </w:rPr>
        <w:t xml:space="preserve"> better</w:t>
      </w:r>
      <w:r w:rsidR="005D22D0" w:rsidRPr="00A140EB">
        <w:rPr>
          <w:rFonts w:asciiTheme="minorHAnsi" w:hAnsiTheme="minorHAnsi" w:cs="Calibri"/>
          <w:bCs/>
          <w:color w:val="auto"/>
          <w:sz w:val="22"/>
          <w:szCs w:val="22"/>
        </w:rPr>
        <w:t xml:space="preserve"> able to:</w:t>
      </w:r>
    </w:p>
    <w:p w:rsidR="0043171D" w:rsidRPr="00A140EB" w:rsidRDefault="0043171D" w:rsidP="0043171D">
      <w:pPr>
        <w:pStyle w:val="Default"/>
        <w:spacing w:before="3"/>
        <w:rPr>
          <w:rFonts w:asciiTheme="minorHAnsi" w:hAnsiTheme="minorHAnsi" w:cstheme="minorHAnsi"/>
          <w:bCs/>
          <w:color w:val="auto"/>
          <w:sz w:val="22"/>
          <w:szCs w:val="22"/>
        </w:rPr>
      </w:pPr>
      <w:r w:rsidRPr="00A140EB">
        <w:rPr>
          <w:rFonts w:asciiTheme="minorHAnsi" w:hAnsiTheme="minorHAnsi" w:cstheme="minorHAnsi"/>
          <w:bCs/>
          <w:color w:val="auto"/>
          <w:sz w:val="22"/>
          <w:szCs w:val="22"/>
        </w:rPr>
        <w:t>2.1. Understand the range and nature of stakeholder groups in SCS</w:t>
      </w:r>
    </w:p>
    <w:p w:rsidR="0043171D" w:rsidRPr="00A140EB" w:rsidRDefault="0043171D" w:rsidP="0043171D">
      <w:pPr>
        <w:pStyle w:val="Default"/>
        <w:spacing w:before="3"/>
        <w:rPr>
          <w:rFonts w:asciiTheme="minorHAnsi" w:hAnsiTheme="minorHAnsi" w:cstheme="minorHAnsi"/>
          <w:bCs/>
          <w:color w:val="auto"/>
          <w:sz w:val="22"/>
          <w:szCs w:val="22"/>
        </w:rPr>
      </w:pPr>
      <w:r w:rsidRPr="00A140EB">
        <w:rPr>
          <w:rFonts w:asciiTheme="minorHAnsi" w:hAnsiTheme="minorHAnsi" w:cstheme="minorHAnsi"/>
          <w:bCs/>
          <w:color w:val="auto"/>
          <w:sz w:val="22"/>
          <w:szCs w:val="22"/>
        </w:rPr>
        <w:t>2.2. Understand the structural characteristics of SCS</w:t>
      </w:r>
    </w:p>
    <w:p w:rsidR="0043171D" w:rsidRPr="00A140EB" w:rsidRDefault="0043171D" w:rsidP="0043171D">
      <w:pPr>
        <w:pStyle w:val="Default"/>
        <w:spacing w:before="3"/>
        <w:rPr>
          <w:rFonts w:asciiTheme="minorHAnsi" w:hAnsiTheme="minorHAnsi" w:cstheme="minorHAnsi"/>
          <w:bCs/>
          <w:color w:val="auto"/>
          <w:sz w:val="22"/>
          <w:szCs w:val="22"/>
        </w:rPr>
      </w:pPr>
      <w:r w:rsidRPr="00A140EB">
        <w:rPr>
          <w:rFonts w:asciiTheme="minorHAnsi" w:hAnsiTheme="minorHAnsi" w:cstheme="minorHAnsi"/>
          <w:bCs/>
          <w:color w:val="auto"/>
          <w:sz w:val="22"/>
          <w:szCs w:val="22"/>
        </w:rPr>
        <w:t>2.3. Understand the manifestations of SCS structural characteristics</w:t>
      </w:r>
    </w:p>
    <w:p w:rsidR="0043171D" w:rsidRPr="00A140EB" w:rsidRDefault="0043171D" w:rsidP="0043171D">
      <w:pPr>
        <w:pStyle w:val="Default"/>
        <w:spacing w:before="3"/>
        <w:rPr>
          <w:rFonts w:asciiTheme="minorHAnsi" w:hAnsiTheme="minorHAnsi" w:cstheme="minorHAnsi"/>
          <w:bCs/>
          <w:color w:val="auto"/>
          <w:sz w:val="22"/>
          <w:szCs w:val="22"/>
        </w:rPr>
      </w:pPr>
    </w:p>
    <w:p w:rsidR="0043171D" w:rsidRPr="00A140EB" w:rsidRDefault="0043171D" w:rsidP="0043171D">
      <w:pPr>
        <w:pStyle w:val="Default"/>
        <w:spacing w:before="3"/>
        <w:rPr>
          <w:rFonts w:asciiTheme="minorHAnsi" w:hAnsiTheme="minorHAnsi" w:cstheme="minorHAnsi"/>
          <w:bCs/>
          <w:color w:val="auto"/>
          <w:sz w:val="22"/>
          <w:szCs w:val="22"/>
        </w:rPr>
      </w:pPr>
      <w:r w:rsidRPr="00A140EB">
        <w:rPr>
          <w:rFonts w:asciiTheme="minorHAnsi" w:hAnsiTheme="minorHAnsi" w:cstheme="minorHAnsi"/>
          <w:bCs/>
          <w:color w:val="auto"/>
          <w:sz w:val="22"/>
          <w:szCs w:val="22"/>
        </w:rPr>
        <w:lastRenderedPageBreak/>
        <w:t>3.1. Visually represent SCS interdependencies and the dynamic nature of SCS</w:t>
      </w:r>
    </w:p>
    <w:p w:rsidR="0043171D" w:rsidRPr="00A140EB" w:rsidRDefault="0043171D" w:rsidP="0043171D">
      <w:pPr>
        <w:pStyle w:val="Default"/>
        <w:spacing w:before="3"/>
        <w:rPr>
          <w:rFonts w:asciiTheme="minorHAnsi" w:hAnsiTheme="minorHAnsi" w:cstheme="minorHAnsi"/>
          <w:bCs/>
          <w:color w:val="auto"/>
          <w:sz w:val="22"/>
          <w:szCs w:val="22"/>
        </w:rPr>
      </w:pPr>
      <w:r w:rsidRPr="00A140EB">
        <w:rPr>
          <w:rFonts w:asciiTheme="minorHAnsi" w:hAnsiTheme="minorHAnsi" w:cstheme="minorHAnsi"/>
          <w:bCs/>
          <w:color w:val="auto"/>
          <w:sz w:val="22"/>
          <w:szCs w:val="22"/>
        </w:rPr>
        <w:t>3.2. Examine multiple perspectives and historical background</w:t>
      </w:r>
    </w:p>
    <w:p w:rsidR="00A009F0" w:rsidRPr="00A140EB" w:rsidRDefault="0043171D" w:rsidP="0043171D">
      <w:pPr>
        <w:pStyle w:val="Default"/>
        <w:spacing w:before="3"/>
        <w:rPr>
          <w:rFonts w:asciiTheme="minorHAnsi" w:hAnsiTheme="minorHAnsi" w:cs="Calibri"/>
          <w:bCs/>
          <w:color w:val="auto"/>
          <w:sz w:val="22"/>
          <w:szCs w:val="22"/>
        </w:rPr>
      </w:pPr>
      <w:r w:rsidRPr="00A140EB">
        <w:rPr>
          <w:rFonts w:asciiTheme="minorHAnsi" w:hAnsiTheme="minorHAnsi" w:cstheme="minorHAnsi"/>
          <w:bCs/>
          <w:color w:val="auto"/>
          <w:sz w:val="22"/>
          <w:szCs w:val="22"/>
        </w:rPr>
        <w:t>3.3. Translate SCS concepts to envision promising, sustainable interventions</w:t>
      </w:r>
    </w:p>
    <w:p w:rsidR="0043171D" w:rsidRPr="00A140EB" w:rsidRDefault="0043171D" w:rsidP="00A009F0">
      <w:pPr>
        <w:pStyle w:val="Default"/>
        <w:spacing w:before="3"/>
        <w:rPr>
          <w:rFonts w:asciiTheme="minorHAnsi" w:hAnsiTheme="minorHAnsi" w:cs="Calibri"/>
          <w:bCs/>
          <w:color w:val="auto"/>
          <w:sz w:val="22"/>
          <w:szCs w:val="22"/>
        </w:rPr>
      </w:pPr>
    </w:p>
    <w:p w:rsidR="005D22D0" w:rsidRPr="00E02487" w:rsidRDefault="005D22D0" w:rsidP="00E02487">
      <w:pPr>
        <w:pStyle w:val="Default"/>
        <w:spacing w:before="3"/>
        <w:rPr>
          <w:rFonts w:asciiTheme="minorHAnsi" w:hAnsiTheme="minorHAnsi"/>
        </w:rPr>
      </w:pPr>
      <w:r>
        <w:rPr>
          <w:b/>
          <w:bCs/>
          <w:smallCaps/>
        </w:rPr>
        <w:br w:type="page"/>
      </w: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8319"/>
      </w:tblGrid>
      <w:tr w:rsidR="00F07270" w:rsidRPr="00326197" w:rsidTr="006E17A0">
        <w:trPr>
          <w:trHeight w:val="414"/>
        </w:trPr>
        <w:tc>
          <w:tcPr>
            <w:tcW w:w="951" w:type="dxa"/>
            <w:vAlign w:val="bottom"/>
          </w:tcPr>
          <w:p w:rsidR="006E17A0" w:rsidRPr="00326197" w:rsidRDefault="006E17A0" w:rsidP="006E17A0">
            <w:pPr>
              <w:pStyle w:val="ActivityHeader"/>
              <w:contextualSpacing/>
              <w:rPr>
                <w:rFonts w:asciiTheme="minorHAnsi" w:hAnsiTheme="minorHAnsi" w:cstheme="minorHAnsi"/>
                <w:color w:val="auto"/>
              </w:rPr>
            </w:pPr>
          </w:p>
        </w:tc>
        <w:tc>
          <w:tcPr>
            <w:tcW w:w="8319" w:type="dxa"/>
            <w:tcBorders>
              <w:left w:val="nil"/>
              <w:bottom w:val="single" w:sz="4" w:space="0" w:color="D95E16" w:themeColor="accent1"/>
            </w:tcBorders>
            <w:vAlign w:val="bottom"/>
          </w:tcPr>
          <w:p w:rsidR="006E17A0" w:rsidRPr="00326197" w:rsidRDefault="000C5361" w:rsidP="00326197">
            <w:pPr>
              <w:pStyle w:val="SectionHeading"/>
              <w:spacing w:before="0" w:line="240" w:lineRule="auto"/>
              <w:ind w:left="-69"/>
              <w:contextualSpacing/>
              <w:rPr>
                <w:rFonts w:asciiTheme="minorHAnsi" w:hAnsiTheme="minorHAnsi" w:cstheme="minorHAnsi"/>
                <w:i/>
                <w:color w:val="auto"/>
                <w:sz w:val="28"/>
                <w:szCs w:val="28"/>
              </w:rPr>
            </w:pPr>
            <w:r>
              <w:rPr>
                <w:rFonts w:asciiTheme="minorHAnsi" w:hAnsiTheme="minorHAnsi" w:cstheme="minorHAnsi"/>
                <w:i/>
                <w:color w:val="auto"/>
                <w:sz w:val="28"/>
                <w:szCs w:val="28"/>
              </w:rPr>
              <w:t>Preparation</w:t>
            </w:r>
          </w:p>
        </w:tc>
      </w:tr>
    </w:tbl>
    <w:p w:rsidR="00326197" w:rsidRPr="00DE7E18" w:rsidRDefault="00DE7E18" w:rsidP="00A75015">
      <w:pPr>
        <w:pStyle w:val="StudentDirections"/>
        <w:shd w:val="clear" w:color="auto" w:fill="auto"/>
        <w:ind w:left="720"/>
        <w:rPr>
          <w:rFonts w:asciiTheme="minorHAnsi" w:hAnsiTheme="minorHAnsi" w:cstheme="minorHAnsi"/>
        </w:rPr>
      </w:pPr>
      <w:r>
        <w:rPr>
          <w:rFonts w:asciiTheme="minorHAnsi" w:hAnsiTheme="minorHAnsi" w:cstheme="minorHAnsi"/>
        </w:rPr>
        <w:t xml:space="preserve">This table includes preparatory information for </w:t>
      </w:r>
      <w:proofErr w:type="spellStart"/>
      <w:r w:rsidR="00E02487">
        <w:rPr>
          <w:rFonts w:asciiTheme="minorHAnsi" w:hAnsiTheme="minorHAnsi" w:cstheme="minorHAnsi"/>
        </w:rPr>
        <w:t>BoundE</w:t>
      </w:r>
      <w:r>
        <w:rPr>
          <w:rFonts w:asciiTheme="minorHAnsi" w:hAnsiTheme="minorHAnsi" w:cstheme="minorHAnsi"/>
        </w:rPr>
        <w:t>x</w:t>
      </w:r>
      <w:proofErr w:type="spellEnd"/>
      <w:r>
        <w:rPr>
          <w:rFonts w:asciiTheme="minorHAnsi" w:hAnsiTheme="minorHAnsi" w:cstheme="minorHAnsi"/>
        </w:rPr>
        <w:t>:</w:t>
      </w:r>
    </w:p>
    <w:tbl>
      <w:tblPr>
        <w:tblStyle w:val="TableGrid"/>
        <w:tblW w:w="0" w:type="auto"/>
        <w:tblInd w:w="15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20"/>
        <w:gridCol w:w="3748"/>
      </w:tblGrid>
      <w:tr w:rsidR="00326197" w:rsidTr="00326197">
        <w:tc>
          <w:tcPr>
            <w:tcW w:w="3960" w:type="dxa"/>
            <w:shd w:val="clear" w:color="auto" w:fill="FADECD" w:themeFill="accent1" w:themeFillTint="33"/>
          </w:tcPr>
          <w:p w:rsidR="00326197" w:rsidRPr="00326197" w:rsidRDefault="00326197" w:rsidP="00326197">
            <w:pPr>
              <w:pStyle w:val="StudentDirections"/>
              <w:shd w:val="clear" w:color="auto" w:fill="auto"/>
              <w:tabs>
                <w:tab w:val="left" w:pos="720"/>
              </w:tabs>
              <w:ind w:left="0"/>
              <w:rPr>
                <w:rFonts w:asciiTheme="minorHAnsi" w:hAnsiTheme="minorHAnsi" w:cstheme="minorHAnsi"/>
              </w:rPr>
            </w:pPr>
            <w:r w:rsidRPr="00326197">
              <w:rPr>
                <w:rFonts w:asciiTheme="minorHAnsi" w:hAnsiTheme="minorHAnsi" w:cstheme="minorHAnsi"/>
              </w:rPr>
              <w:t>Recommended number of participants</w:t>
            </w:r>
          </w:p>
        </w:tc>
        <w:tc>
          <w:tcPr>
            <w:tcW w:w="3780" w:type="dxa"/>
            <w:shd w:val="clear" w:color="auto" w:fill="FADECD" w:themeFill="accent1" w:themeFillTint="33"/>
          </w:tcPr>
          <w:p w:rsidR="00326197" w:rsidRPr="00326197" w:rsidRDefault="00335A08" w:rsidP="00A75015">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8-12</w:t>
            </w:r>
            <w:r w:rsidR="00A75015">
              <w:rPr>
                <w:rFonts w:asciiTheme="minorHAnsi" w:hAnsiTheme="minorHAnsi" w:cstheme="minorHAnsi"/>
              </w:rPr>
              <w:t xml:space="preserve"> (but can potentially accommodate 3-16)</w:t>
            </w:r>
          </w:p>
        </w:tc>
      </w:tr>
      <w:tr w:rsidR="00326197" w:rsidTr="00326197">
        <w:tc>
          <w:tcPr>
            <w:tcW w:w="3960" w:type="dxa"/>
            <w:shd w:val="clear" w:color="auto" w:fill="FADECD" w:themeFill="accent1" w:themeFillTint="33"/>
          </w:tcPr>
          <w:p w:rsidR="00326197" w:rsidRPr="00326197" w:rsidRDefault="00DE7E18" w:rsidP="00326197">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Estimated run time</w:t>
            </w:r>
          </w:p>
        </w:tc>
        <w:tc>
          <w:tcPr>
            <w:tcW w:w="3780" w:type="dxa"/>
            <w:shd w:val="clear" w:color="auto" w:fill="FADECD" w:themeFill="accent1" w:themeFillTint="33"/>
          </w:tcPr>
          <w:p w:rsidR="00326197" w:rsidRPr="00326197" w:rsidRDefault="00683749" w:rsidP="00DA6EB2">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3 hours</w:t>
            </w:r>
          </w:p>
        </w:tc>
      </w:tr>
      <w:tr w:rsidR="00326197" w:rsidTr="00326197">
        <w:tc>
          <w:tcPr>
            <w:tcW w:w="3960" w:type="dxa"/>
            <w:shd w:val="clear" w:color="auto" w:fill="FADECD" w:themeFill="accent1" w:themeFillTint="33"/>
          </w:tcPr>
          <w:p w:rsidR="00326197" w:rsidRPr="00326197" w:rsidRDefault="00326197" w:rsidP="00326197">
            <w:pPr>
              <w:pStyle w:val="StudentDirections"/>
              <w:shd w:val="clear" w:color="auto" w:fill="auto"/>
              <w:tabs>
                <w:tab w:val="left" w:pos="720"/>
              </w:tabs>
              <w:ind w:left="0"/>
              <w:rPr>
                <w:rFonts w:asciiTheme="minorHAnsi" w:hAnsiTheme="minorHAnsi" w:cstheme="minorHAnsi"/>
              </w:rPr>
            </w:pPr>
            <w:r w:rsidRPr="00326197">
              <w:rPr>
                <w:rFonts w:asciiTheme="minorHAnsi" w:hAnsiTheme="minorHAnsi" w:cstheme="minorHAnsi"/>
              </w:rPr>
              <w:t>Materials needed</w:t>
            </w:r>
          </w:p>
        </w:tc>
        <w:tc>
          <w:tcPr>
            <w:tcW w:w="3780" w:type="dxa"/>
            <w:shd w:val="clear" w:color="auto" w:fill="FADECD" w:themeFill="accent1" w:themeFillTint="33"/>
          </w:tcPr>
          <w:p w:rsidR="00683749" w:rsidRDefault="00663931" w:rsidP="00683749">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Participant</w:t>
            </w:r>
            <w:r w:rsidR="00DA6EB2">
              <w:rPr>
                <w:rFonts w:asciiTheme="minorHAnsi" w:hAnsiTheme="minorHAnsi" w:cstheme="minorHAnsi"/>
              </w:rPr>
              <w:t xml:space="preserve"> and facilitator packets; TV, projector, or laptops (for </w:t>
            </w:r>
            <w:r w:rsidR="00683749">
              <w:rPr>
                <w:rFonts w:asciiTheme="minorHAnsi" w:hAnsiTheme="minorHAnsi" w:cstheme="minorHAnsi"/>
              </w:rPr>
              <w:t>watching the videos)</w:t>
            </w:r>
          </w:p>
          <w:p w:rsidR="00683749" w:rsidRDefault="00683749" w:rsidP="00683749">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I</w:t>
            </w:r>
            <w:r w:rsidR="00DA6EB2">
              <w:rPr>
                <w:rFonts w:asciiTheme="minorHAnsi" w:hAnsiTheme="minorHAnsi" w:cstheme="minorHAnsi"/>
              </w:rPr>
              <w:t>nternet access</w:t>
            </w:r>
            <w:r>
              <w:rPr>
                <w:rFonts w:asciiTheme="minorHAnsi" w:hAnsiTheme="minorHAnsi" w:cstheme="minorHAnsi"/>
              </w:rPr>
              <w:t xml:space="preserve"> (to access the videos and articles) </w:t>
            </w:r>
          </w:p>
          <w:p w:rsidR="00683749" w:rsidRDefault="00683749" w:rsidP="00683749">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P</w:t>
            </w:r>
            <w:r w:rsidR="00DA6EB2">
              <w:rPr>
                <w:rFonts w:asciiTheme="minorHAnsi" w:hAnsiTheme="minorHAnsi" w:cstheme="minorHAnsi"/>
              </w:rPr>
              <w:t>rinted copies of supplemental materials</w:t>
            </w:r>
            <w:r w:rsidR="00590A40">
              <w:rPr>
                <w:rFonts w:asciiTheme="minorHAnsi" w:hAnsiTheme="minorHAnsi" w:cstheme="minorHAnsi"/>
              </w:rPr>
              <w:t xml:space="preserve"> (if there are not enough laptops or phones for each group</w:t>
            </w:r>
            <w:r w:rsidR="00DA6EB2">
              <w:rPr>
                <w:rFonts w:asciiTheme="minorHAnsi" w:hAnsiTheme="minorHAnsi" w:cstheme="minorHAnsi"/>
              </w:rPr>
              <w:t>/internet access)</w:t>
            </w:r>
          </w:p>
          <w:p w:rsidR="00683749" w:rsidRDefault="00683749" w:rsidP="00683749">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W</w:t>
            </w:r>
            <w:r w:rsidR="003258D2">
              <w:rPr>
                <w:rFonts w:asciiTheme="minorHAnsi" w:hAnsiTheme="minorHAnsi" w:cstheme="minorHAnsi"/>
              </w:rPr>
              <w:t>riting tools</w:t>
            </w:r>
            <w:r>
              <w:rPr>
                <w:rFonts w:asciiTheme="minorHAnsi" w:hAnsiTheme="minorHAnsi" w:cstheme="minorHAnsi"/>
              </w:rPr>
              <w:t>: sheets of paper, pens.</w:t>
            </w:r>
          </w:p>
          <w:p w:rsidR="00326197" w:rsidRPr="00326197" w:rsidRDefault="00683749" w:rsidP="00BF073C">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W</w:t>
            </w:r>
            <w:r w:rsidR="005B6BA1">
              <w:rPr>
                <w:rFonts w:asciiTheme="minorHAnsi" w:hAnsiTheme="minorHAnsi" w:cstheme="minorHAnsi"/>
              </w:rPr>
              <w:t>hiteboard (</w:t>
            </w:r>
            <w:r w:rsidR="00BF073C">
              <w:rPr>
                <w:rFonts w:asciiTheme="minorHAnsi" w:hAnsiTheme="minorHAnsi" w:cstheme="minorHAnsi"/>
              </w:rPr>
              <w:t>for participants/teams to use to present their findings</w:t>
            </w:r>
            <w:r w:rsidR="005B6BA1">
              <w:rPr>
                <w:rFonts w:asciiTheme="minorHAnsi" w:hAnsiTheme="minorHAnsi" w:cstheme="minorHAnsi"/>
              </w:rPr>
              <w:t>)</w:t>
            </w:r>
          </w:p>
        </w:tc>
      </w:tr>
    </w:tbl>
    <w:p w:rsidR="00C33639" w:rsidRPr="00F07270" w:rsidRDefault="00C33639" w:rsidP="001B0F5D">
      <w:pPr>
        <w:pStyle w:val="NoSpacing"/>
      </w:pP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F07270" w:rsidRPr="00F07270" w:rsidTr="006E17A0">
        <w:trPr>
          <w:trHeight w:val="414"/>
        </w:trPr>
        <w:tc>
          <w:tcPr>
            <w:tcW w:w="966" w:type="dxa"/>
            <w:vAlign w:val="bottom"/>
          </w:tcPr>
          <w:p w:rsidR="00C33639" w:rsidRPr="00F07270" w:rsidRDefault="00C33639" w:rsidP="006E17A0">
            <w:pPr>
              <w:pStyle w:val="ActivityHeader"/>
              <w:contextualSpacing/>
              <w:rPr>
                <w:color w:val="auto"/>
              </w:rPr>
            </w:pPr>
          </w:p>
        </w:tc>
        <w:tc>
          <w:tcPr>
            <w:tcW w:w="8304" w:type="dxa"/>
            <w:tcBorders>
              <w:left w:val="nil"/>
              <w:bottom w:val="single" w:sz="4" w:space="0" w:color="D95E16" w:themeColor="accent1"/>
            </w:tcBorders>
            <w:vAlign w:val="bottom"/>
          </w:tcPr>
          <w:p w:rsidR="00C33639" w:rsidRPr="00DE7E18" w:rsidRDefault="00C33639" w:rsidP="00DE7E18">
            <w:pPr>
              <w:pStyle w:val="SectionHeading"/>
              <w:spacing w:before="0" w:line="240" w:lineRule="auto"/>
              <w:ind w:left="-84"/>
              <w:contextualSpacing/>
              <w:rPr>
                <w:rFonts w:asciiTheme="minorHAnsi" w:hAnsiTheme="minorHAnsi" w:cstheme="minorHAnsi"/>
                <w:i/>
                <w:color w:val="auto"/>
                <w:sz w:val="28"/>
                <w:szCs w:val="28"/>
              </w:rPr>
            </w:pPr>
            <w:r w:rsidRPr="00DE7E18">
              <w:rPr>
                <w:rFonts w:asciiTheme="minorHAnsi" w:hAnsiTheme="minorHAnsi" w:cstheme="minorHAnsi"/>
                <w:i/>
                <w:color w:val="auto"/>
                <w:sz w:val="28"/>
                <w:szCs w:val="28"/>
              </w:rPr>
              <w:t>Execution</w:t>
            </w:r>
            <w:r w:rsidR="00410A35" w:rsidRPr="00DE7E18">
              <w:rPr>
                <w:rFonts w:asciiTheme="minorHAnsi" w:hAnsiTheme="minorHAnsi" w:cstheme="minorHAnsi"/>
                <w:i/>
                <w:color w:val="auto"/>
                <w:sz w:val="28"/>
                <w:szCs w:val="28"/>
              </w:rPr>
              <w:t xml:space="preserve"> Guidelines</w:t>
            </w:r>
          </w:p>
        </w:tc>
      </w:tr>
    </w:tbl>
    <w:p w:rsidR="00A75015" w:rsidRDefault="00A75015" w:rsidP="00A75015">
      <w:pPr>
        <w:pStyle w:val="StudentDirections"/>
        <w:shd w:val="clear" w:color="auto" w:fill="auto"/>
        <w:ind w:left="720"/>
        <w:rPr>
          <w:rFonts w:asciiTheme="minorHAnsi" w:hAnsiTheme="minorHAnsi" w:cstheme="minorHAnsi"/>
        </w:rPr>
      </w:pPr>
      <w:r>
        <w:rPr>
          <w:rFonts w:asciiTheme="minorHAnsi" w:hAnsiTheme="minorHAnsi" w:cstheme="minorHAnsi"/>
        </w:rPr>
        <w:t xml:space="preserve">At the beginning of the session, participants are informed of the nature and duration of the </w:t>
      </w:r>
      <w:r w:rsidR="00242295">
        <w:rPr>
          <w:rFonts w:asciiTheme="minorHAnsi" w:hAnsiTheme="minorHAnsi" w:cstheme="minorHAnsi"/>
        </w:rPr>
        <w:t>exercise</w:t>
      </w:r>
      <w:r>
        <w:rPr>
          <w:rFonts w:asciiTheme="minorHAnsi" w:hAnsiTheme="minorHAnsi" w:cstheme="minorHAnsi"/>
        </w:rPr>
        <w:t xml:space="preserve">. The facilitator will </w:t>
      </w:r>
      <w:r w:rsidR="00242295">
        <w:rPr>
          <w:rFonts w:asciiTheme="minorHAnsi" w:hAnsiTheme="minorHAnsi" w:cstheme="minorHAnsi"/>
        </w:rPr>
        <w:t xml:space="preserve">then </w:t>
      </w:r>
      <w:r>
        <w:rPr>
          <w:rFonts w:asciiTheme="minorHAnsi" w:hAnsiTheme="minorHAnsi" w:cstheme="minorHAnsi"/>
        </w:rPr>
        <w:t>assign participant</w:t>
      </w:r>
      <w:r w:rsidR="00242295">
        <w:rPr>
          <w:rFonts w:asciiTheme="minorHAnsi" w:hAnsiTheme="minorHAnsi" w:cstheme="minorHAnsi"/>
        </w:rPr>
        <w:t>s</w:t>
      </w:r>
      <w:r>
        <w:rPr>
          <w:rFonts w:asciiTheme="minorHAnsi" w:hAnsiTheme="minorHAnsi" w:cstheme="minorHAnsi"/>
        </w:rPr>
        <w:t xml:space="preserve"> into teams</w:t>
      </w:r>
      <w:r w:rsidR="00242295">
        <w:rPr>
          <w:rFonts w:asciiTheme="minorHAnsi" w:hAnsiTheme="minorHAnsi" w:cstheme="minorHAnsi"/>
        </w:rPr>
        <w:t xml:space="preserve"> for the first stage of the exercise</w:t>
      </w:r>
      <w:r>
        <w:rPr>
          <w:rFonts w:asciiTheme="minorHAnsi" w:hAnsiTheme="minorHAnsi" w:cstheme="minorHAnsi"/>
        </w:rPr>
        <w:t xml:space="preserve"> following </w:t>
      </w:r>
      <w:r w:rsidR="00242295">
        <w:rPr>
          <w:rFonts w:asciiTheme="minorHAnsi" w:hAnsiTheme="minorHAnsi" w:cstheme="minorHAnsi"/>
        </w:rPr>
        <w:t>these guidelines</w:t>
      </w:r>
      <w:r>
        <w:rPr>
          <w:rFonts w:asciiTheme="minorHAnsi" w:hAnsiTheme="minorHAnsi" w:cstheme="minorHAnsi"/>
        </w:rPr>
        <w:t>:</w:t>
      </w:r>
    </w:p>
    <w:p w:rsidR="00A75015" w:rsidRDefault="00A75015" w:rsidP="00A75015">
      <w:pPr>
        <w:pStyle w:val="StudentDirections"/>
        <w:numPr>
          <w:ilvl w:val="0"/>
          <w:numId w:val="17"/>
        </w:numPr>
        <w:shd w:val="clear" w:color="auto" w:fill="auto"/>
        <w:rPr>
          <w:rFonts w:asciiTheme="minorHAnsi" w:hAnsiTheme="minorHAnsi" w:cstheme="minorHAnsi"/>
        </w:rPr>
      </w:pPr>
      <w:r>
        <w:rPr>
          <w:rFonts w:asciiTheme="minorHAnsi" w:hAnsiTheme="minorHAnsi" w:cstheme="minorHAnsi"/>
        </w:rPr>
        <w:t xml:space="preserve">If there are 3 or 4 participants, each individual participant will be </w:t>
      </w:r>
      <w:r w:rsidR="00242295">
        <w:rPr>
          <w:rFonts w:asciiTheme="minorHAnsi" w:hAnsiTheme="minorHAnsi" w:cstheme="minorHAnsi"/>
        </w:rPr>
        <w:t>the “team” for the first stage of the exercise.</w:t>
      </w:r>
    </w:p>
    <w:p w:rsidR="00242295" w:rsidRDefault="00242295" w:rsidP="00A75015">
      <w:pPr>
        <w:pStyle w:val="StudentDirections"/>
        <w:numPr>
          <w:ilvl w:val="0"/>
          <w:numId w:val="17"/>
        </w:numPr>
        <w:shd w:val="clear" w:color="auto" w:fill="auto"/>
        <w:rPr>
          <w:rFonts w:asciiTheme="minorHAnsi" w:hAnsiTheme="minorHAnsi" w:cstheme="minorHAnsi"/>
        </w:rPr>
      </w:pPr>
      <w:r>
        <w:rPr>
          <w:rFonts w:asciiTheme="minorHAnsi" w:hAnsiTheme="minorHAnsi" w:cstheme="minorHAnsi"/>
        </w:rPr>
        <w:t xml:space="preserve">If there are 6 or more participants, it is recommended that the facilitator assigns at least two participants per team so that there is teamwork involved during the first stage of the exercise. </w:t>
      </w:r>
    </w:p>
    <w:p w:rsidR="00A75015" w:rsidRPr="00936BCF" w:rsidRDefault="00242295" w:rsidP="00936BCF">
      <w:pPr>
        <w:pStyle w:val="StudentDirections"/>
        <w:numPr>
          <w:ilvl w:val="0"/>
          <w:numId w:val="17"/>
        </w:numPr>
        <w:shd w:val="clear" w:color="auto" w:fill="auto"/>
        <w:rPr>
          <w:rFonts w:asciiTheme="minorHAnsi" w:hAnsiTheme="minorHAnsi" w:cstheme="minorHAnsi"/>
        </w:rPr>
      </w:pPr>
      <w:r>
        <w:rPr>
          <w:rFonts w:asciiTheme="minorHAnsi" w:hAnsiTheme="minorHAnsi" w:cstheme="minorHAnsi"/>
        </w:rPr>
        <w:t>If there are 12 or more participants, it is recommended that the facilitator creates four teams to minimize the number of teams with 4 members (2-3 team members is ideal for this task).</w:t>
      </w:r>
    </w:p>
    <w:p w:rsidR="00936BCF" w:rsidRPr="00DE7E18" w:rsidRDefault="006A4ECD" w:rsidP="00936BCF">
      <w:pPr>
        <w:pStyle w:val="StudentDirections"/>
        <w:shd w:val="clear" w:color="auto" w:fill="auto"/>
        <w:ind w:left="720"/>
        <w:rPr>
          <w:rFonts w:asciiTheme="minorHAnsi" w:hAnsiTheme="minorHAnsi" w:cstheme="minorHAnsi"/>
        </w:rPr>
      </w:pPr>
      <w:r>
        <w:rPr>
          <w:rFonts w:asciiTheme="minorHAnsi" w:hAnsiTheme="minorHAnsi" w:cstheme="minorHAnsi"/>
        </w:rPr>
        <w:t>B</w:t>
      </w:r>
      <w:r w:rsidR="00936BCF">
        <w:rPr>
          <w:rFonts w:asciiTheme="minorHAnsi" w:hAnsiTheme="minorHAnsi" w:cstheme="minorHAnsi"/>
        </w:rPr>
        <w:t xml:space="preserve">egin by briefing </w:t>
      </w:r>
      <w:r w:rsidR="009A51F6">
        <w:rPr>
          <w:rFonts w:asciiTheme="minorHAnsi" w:hAnsiTheme="minorHAnsi" w:cstheme="minorHAnsi"/>
        </w:rPr>
        <w:t>participants with the following:</w:t>
      </w:r>
    </w:p>
    <w:p w:rsidR="009A51F6" w:rsidRDefault="00E96900" w:rsidP="00784B22">
      <w:pPr>
        <w:pStyle w:val="StudentDirections"/>
        <w:shd w:val="clear" w:color="auto" w:fill="FADECD" w:themeFill="accent1" w:themeFillTint="33"/>
        <w:ind w:left="900"/>
        <w:rPr>
          <w:rFonts w:asciiTheme="minorHAnsi" w:hAnsiTheme="minorHAnsi" w:cstheme="minorHAnsi"/>
          <w:i/>
        </w:rPr>
      </w:pPr>
      <w:r>
        <w:rPr>
          <w:rFonts w:asciiTheme="minorHAnsi" w:hAnsiTheme="minorHAnsi" w:cstheme="minorHAnsi"/>
          <w:i/>
        </w:rPr>
        <w:t>The</w:t>
      </w:r>
      <w:r w:rsidR="00936BCF" w:rsidRPr="00DE7E18">
        <w:rPr>
          <w:rFonts w:asciiTheme="minorHAnsi" w:hAnsiTheme="minorHAnsi" w:cstheme="minorHAnsi"/>
          <w:i/>
        </w:rPr>
        <w:t xml:space="preserve"> </w:t>
      </w:r>
      <w:r w:rsidR="00936BCF">
        <w:rPr>
          <w:rFonts w:asciiTheme="minorHAnsi" w:hAnsiTheme="minorHAnsi" w:cstheme="minorHAnsi"/>
          <w:i/>
        </w:rPr>
        <w:t>group</w:t>
      </w:r>
      <w:r w:rsidR="00936BCF" w:rsidRPr="00DE7E18">
        <w:rPr>
          <w:rFonts w:asciiTheme="minorHAnsi" w:hAnsiTheme="minorHAnsi" w:cstheme="minorHAnsi"/>
          <w:i/>
        </w:rPr>
        <w:t xml:space="preserve"> exercise </w:t>
      </w:r>
      <w:r>
        <w:rPr>
          <w:rFonts w:asciiTheme="minorHAnsi" w:hAnsiTheme="minorHAnsi" w:cstheme="minorHAnsi"/>
          <w:i/>
        </w:rPr>
        <w:t>you are about to complete involves</w:t>
      </w:r>
      <w:r w:rsidR="00936BCF">
        <w:rPr>
          <w:rFonts w:asciiTheme="minorHAnsi" w:hAnsiTheme="minorHAnsi" w:cstheme="minorHAnsi"/>
          <w:i/>
        </w:rPr>
        <w:t xml:space="preserve"> </w:t>
      </w:r>
      <w:r>
        <w:rPr>
          <w:rFonts w:asciiTheme="minorHAnsi" w:hAnsiTheme="minorHAnsi" w:cstheme="minorHAnsi"/>
          <w:i/>
        </w:rPr>
        <w:t>learning about real-world issues and events from Colombia</w:t>
      </w:r>
      <w:r w:rsidR="00F248F1">
        <w:rPr>
          <w:rFonts w:asciiTheme="minorHAnsi" w:hAnsiTheme="minorHAnsi" w:cstheme="minorHAnsi"/>
          <w:i/>
        </w:rPr>
        <w:t>, articulating</w:t>
      </w:r>
      <w:r>
        <w:rPr>
          <w:rFonts w:asciiTheme="minorHAnsi" w:hAnsiTheme="minorHAnsi" w:cstheme="minorHAnsi"/>
          <w:i/>
        </w:rPr>
        <w:t xml:space="preserve"> your own understanding about what is taking </w:t>
      </w:r>
      <w:r w:rsidR="00F248F1">
        <w:rPr>
          <w:rFonts w:asciiTheme="minorHAnsi" w:hAnsiTheme="minorHAnsi" w:cstheme="minorHAnsi"/>
          <w:i/>
        </w:rPr>
        <w:t>place in the region, and proposing</w:t>
      </w:r>
      <w:r>
        <w:rPr>
          <w:rFonts w:asciiTheme="minorHAnsi" w:hAnsiTheme="minorHAnsi" w:cstheme="minorHAnsi"/>
          <w:i/>
        </w:rPr>
        <w:t xml:space="preserve"> potential ways to </w:t>
      </w:r>
      <w:r w:rsidR="00F3402D">
        <w:rPr>
          <w:rFonts w:asciiTheme="minorHAnsi" w:hAnsiTheme="minorHAnsi" w:cstheme="minorHAnsi"/>
          <w:i/>
        </w:rPr>
        <w:t>address the issue</w:t>
      </w:r>
      <w:r w:rsidR="009A51F6">
        <w:rPr>
          <w:rFonts w:asciiTheme="minorHAnsi" w:hAnsiTheme="minorHAnsi" w:cstheme="minorHAnsi"/>
          <w:i/>
        </w:rPr>
        <w:t xml:space="preserve">s. The full exercise will take a total of approximately 3 hours. </w:t>
      </w:r>
    </w:p>
    <w:p w:rsidR="006A4ECD" w:rsidRDefault="006A4ECD" w:rsidP="00936BCF">
      <w:pPr>
        <w:pStyle w:val="StudentDirections"/>
        <w:shd w:val="clear" w:color="auto" w:fill="auto"/>
        <w:ind w:left="720"/>
        <w:rPr>
          <w:rFonts w:asciiTheme="minorHAnsi" w:hAnsiTheme="minorHAnsi" w:cstheme="minorHAnsi"/>
        </w:rPr>
      </w:pPr>
      <w:r>
        <w:rPr>
          <w:rFonts w:asciiTheme="minorHAnsi" w:hAnsiTheme="minorHAnsi" w:cstheme="minorHAnsi"/>
        </w:rPr>
        <w:t>Then, if there are only 3-4 participants, continue:</w:t>
      </w:r>
    </w:p>
    <w:p w:rsidR="00936BCF" w:rsidRPr="00A75015" w:rsidRDefault="006A4ECD" w:rsidP="00A140EB">
      <w:pPr>
        <w:pStyle w:val="StudentDirections"/>
        <w:shd w:val="clear" w:color="auto" w:fill="FADECD" w:themeFill="accent1" w:themeFillTint="33"/>
        <w:ind w:left="900"/>
        <w:rPr>
          <w:rFonts w:asciiTheme="minorHAnsi" w:hAnsiTheme="minorHAnsi" w:cstheme="minorHAnsi"/>
          <w:i/>
        </w:rPr>
      </w:pPr>
      <w:r>
        <w:rPr>
          <w:rFonts w:asciiTheme="minorHAnsi" w:hAnsiTheme="minorHAnsi" w:cstheme="minorHAnsi"/>
          <w:i/>
        </w:rPr>
        <w:t>Each one of you will first focus on an issue affecting the region individually for the f</w:t>
      </w:r>
      <w:r w:rsidR="00F248F1">
        <w:rPr>
          <w:rFonts w:asciiTheme="minorHAnsi" w:hAnsiTheme="minorHAnsi" w:cstheme="minorHAnsi"/>
          <w:i/>
        </w:rPr>
        <w:t xml:space="preserve">irst hour and will deliver a 10 </w:t>
      </w:r>
      <w:r>
        <w:rPr>
          <w:rFonts w:asciiTheme="minorHAnsi" w:hAnsiTheme="minorHAnsi" w:cstheme="minorHAnsi"/>
          <w:i/>
        </w:rPr>
        <w:t>min</w:t>
      </w:r>
      <w:r w:rsidR="00F248F1">
        <w:rPr>
          <w:rFonts w:asciiTheme="minorHAnsi" w:hAnsiTheme="minorHAnsi" w:cstheme="minorHAnsi"/>
          <w:i/>
        </w:rPr>
        <w:t>ute</w:t>
      </w:r>
      <w:r>
        <w:rPr>
          <w:rFonts w:asciiTheme="minorHAnsi" w:hAnsiTheme="minorHAnsi" w:cstheme="minorHAnsi"/>
          <w:i/>
        </w:rPr>
        <w:t xml:space="preserve"> presentation of your findings to the rest of the class. During the </w:t>
      </w:r>
      <w:r>
        <w:rPr>
          <w:rFonts w:asciiTheme="minorHAnsi" w:hAnsiTheme="minorHAnsi" w:cstheme="minorHAnsi"/>
          <w:i/>
        </w:rPr>
        <w:lastRenderedPageBreak/>
        <w:t xml:space="preserve">second half of the exercise, all of you will complete a similar task as a team. At the end, we will all have a group discussion about the exercise and what it teaches us about sociocultural systems thinking. </w:t>
      </w:r>
    </w:p>
    <w:p w:rsidR="006A4ECD" w:rsidRDefault="00860498" w:rsidP="00A140EB">
      <w:pPr>
        <w:pStyle w:val="StudentDirections"/>
        <w:shd w:val="clear" w:color="auto" w:fill="auto"/>
        <w:ind w:left="180"/>
        <w:rPr>
          <w:rFonts w:asciiTheme="minorHAnsi" w:hAnsiTheme="minorHAnsi" w:cstheme="minorHAnsi"/>
        </w:rPr>
      </w:pPr>
      <w:r>
        <w:rPr>
          <w:rFonts w:asciiTheme="minorHAnsi" w:hAnsiTheme="minorHAnsi" w:cstheme="minorHAnsi"/>
        </w:rPr>
        <w:t xml:space="preserve">If there </w:t>
      </w:r>
      <w:r w:rsidR="006A4ECD">
        <w:rPr>
          <w:rFonts w:asciiTheme="minorHAnsi" w:hAnsiTheme="minorHAnsi" w:cstheme="minorHAnsi"/>
        </w:rPr>
        <w:t xml:space="preserve">are 6 or more participants, </w:t>
      </w:r>
    </w:p>
    <w:p w:rsidR="006A4ECD" w:rsidRPr="00A75015" w:rsidRDefault="006A4ECD" w:rsidP="00A140EB">
      <w:pPr>
        <w:pStyle w:val="StudentDirections"/>
        <w:shd w:val="clear" w:color="auto" w:fill="FADECD" w:themeFill="accent1" w:themeFillTint="33"/>
        <w:ind w:left="900"/>
        <w:rPr>
          <w:rFonts w:asciiTheme="minorHAnsi" w:hAnsiTheme="minorHAnsi" w:cstheme="minorHAnsi"/>
          <w:i/>
        </w:rPr>
      </w:pPr>
      <w:r>
        <w:rPr>
          <w:rFonts w:asciiTheme="minorHAnsi" w:hAnsiTheme="minorHAnsi" w:cstheme="minorHAnsi"/>
          <w:i/>
        </w:rPr>
        <w:t>Each one of you will be assigned to a 2-4 person team and each team will focus on an issue affecting the region for the first hour. In an h</w:t>
      </w:r>
      <w:r w:rsidR="00F248F1">
        <w:rPr>
          <w:rFonts w:asciiTheme="minorHAnsi" w:hAnsiTheme="minorHAnsi" w:cstheme="minorHAnsi"/>
          <w:i/>
        </w:rPr>
        <w:t xml:space="preserve">our, you team will deliver a 10 </w:t>
      </w:r>
      <w:r>
        <w:rPr>
          <w:rFonts w:asciiTheme="minorHAnsi" w:hAnsiTheme="minorHAnsi" w:cstheme="minorHAnsi"/>
          <w:i/>
        </w:rPr>
        <w:t>min</w:t>
      </w:r>
      <w:r w:rsidR="00F248F1">
        <w:rPr>
          <w:rFonts w:asciiTheme="minorHAnsi" w:hAnsiTheme="minorHAnsi" w:cstheme="minorHAnsi"/>
          <w:i/>
        </w:rPr>
        <w:t>ute</w:t>
      </w:r>
      <w:r>
        <w:rPr>
          <w:rFonts w:asciiTheme="minorHAnsi" w:hAnsiTheme="minorHAnsi" w:cstheme="minorHAnsi"/>
          <w:i/>
        </w:rPr>
        <w:t xml:space="preserve"> presentation of your findings to the rest of the class. During the second half of the exercise, you will be assigned to a different team and complete a similar task with them. At the end, we will all have a group discussion about the exercise and what it teaches us about sociocultural systems thinking. </w:t>
      </w:r>
    </w:p>
    <w:p w:rsidR="006A4ECD" w:rsidRDefault="006A4ECD" w:rsidP="00A140EB">
      <w:pPr>
        <w:pStyle w:val="StudentDirections"/>
        <w:shd w:val="clear" w:color="auto" w:fill="auto"/>
        <w:ind w:left="180"/>
        <w:rPr>
          <w:rFonts w:asciiTheme="minorHAnsi" w:hAnsiTheme="minorHAnsi" w:cstheme="minorHAnsi"/>
        </w:rPr>
      </w:pPr>
      <w:r>
        <w:rPr>
          <w:rFonts w:asciiTheme="minorHAnsi" w:hAnsiTheme="minorHAnsi" w:cstheme="minorHAnsi"/>
        </w:rPr>
        <w:t>And make sure participants understand the overview:</w:t>
      </w:r>
    </w:p>
    <w:p w:rsidR="006A4ECD" w:rsidRPr="006A4ECD" w:rsidRDefault="006A4ECD" w:rsidP="00A140EB">
      <w:pPr>
        <w:pStyle w:val="StudentDirections"/>
        <w:shd w:val="clear" w:color="auto" w:fill="FADECD" w:themeFill="accent1" w:themeFillTint="33"/>
        <w:ind w:left="900"/>
        <w:rPr>
          <w:rFonts w:asciiTheme="minorHAnsi" w:hAnsiTheme="minorHAnsi" w:cstheme="minorHAnsi"/>
        </w:rPr>
      </w:pPr>
      <w:r>
        <w:rPr>
          <w:rFonts w:asciiTheme="minorHAnsi" w:hAnsiTheme="minorHAnsi" w:cstheme="minorHAnsi"/>
          <w:i/>
        </w:rPr>
        <w:t>Do you have any questions at this point?</w:t>
      </w:r>
    </w:p>
    <w:tbl>
      <w:tblPr>
        <w:tblStyle w:val="TableGrid"/>
        <w:tblW w:w="924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
        <w:gridCol w:w="8951"/>
      </w:tblGrid>
      <w:tr w:rsidR="0009538C" w:rsidRPr="00E42A68" w:rsidTr="00A140EB">
        <w:trPr>
          <w:trHeight w:val="414"/>
        </w:trPr>
        <w:tc>
          <w:tcPr>
            <w:tcW w:w="291" w:type="dxa"/>
            <w:vAlign w:val="bottom"/>
          </w:tcPr>
          <w:p w:rsidR="0009538C" w:rsidRPr="00E42A68" w:rsidRDefault="0009538C" w:rsidP="000F7C89">
            <w:pPr>
              <w:pStyle w:val="ActivityHeader"/>
              <w:contextualSpacing/>
              <w:rPr>
                <w:color w:val="0E5D6B" w:themeColor="accent3" w:themeShade="80"/>
              </w:rPr>
            </w:pPr>
          </w:p>
        </w:tc>
        <w:tc>
          <w:tcPr>
            <w:tcW w:w="8951" w:type="dxa"/>
            <w:tcBorders>
              <w:left w:val="nil"/>
              <w:bottom w:val="single" w:sz="4" w:space="0" w:color="D95E16" w:themeColor="accent1"/>
            </w:tcBorders>
            <w:vAlign w:val="bottom"/>
          </w:tcPr>
          <w:p w:rsidR="0009538C" w:rsidRPr="00D92DC8" w:rsidRDefault="0009538C" w:rsidP="000F7C89">
            <w:pPr>
              <w:pStyle w:val="SectionHeading"/>
              <w:spacing w:before="0" w:line="240" w:lineRule="auto"/>
              <w:ind w:left="-84"/>
              <w:contextualSpacing/>
              <w:rPr>
                <w:rFonts w:asciiTheme="minorHAnsi" w:hAnsiTheme="minorHAnsi" w:cstheme="minorHAnsi"/>
                <w:i/>
                <w:color w:val="auto"/>
                <w:sz w:val="28"/>
                <w:szCs w:val="28"/>
              </w:rPr>
            </w:pPr>
            <w:r>
              <w:rPr>
                <w:rFonts w:asciiTheme="minorHAnsi" w:hAnsiTheme="minorHAnsi" w:cstheme="minorHAnsi"/>
                <w:i/>
                <w:color w:val="auto"/>
                <w:sz w:val="28"/>
                <w:szCs w:val="28"/>
              </w:rPr>
              <w:t>T</w:t>
            </w:r>
            <w:r w:rsidR="008158F1">
              <w:rPr>
                <w:rFonts w:asciiTheme="minorHAnsi" w:hAnsiTheme="minorHAnsi" w:cstheme="minorHAnsi"/>
                <w:i/>
                <w:color w:val="auto"/>
                <w:sz w:val="28"/>
                <w:szCs w:val="28"/>
              </w:rPr>
              <w:t>eam</w:t>
            </w:r>
            <w:r>
              <w:rPr>
                <w:rFonts w:asciiTheme="minorHAnsi" w:hAnsiTheme="minorHAnsi" w:cstheme="minorHAnsi"/>
                <w:i/>
                <w:color w:val="auto"/>
                <w:sz w:val="28"/>
                <w:szCs w:val="28"/>
              </w:rPr>
              <w:t xml:space="preserve"> Research and Discussion</w:t>
            </w:r>
          </w:p>
        </w:tc>
      </w:tr>
    </w:tbl>
    <w:p w:rsidR="006A4ECD" w:rsidRDefault="00784B22" w:rsidP="00A140EB">
      <w:pPr>
        <w:pStyle w:val="StudentDirections"/>
        <w:shd w:val="clear" w:color="auto" w:fill="auto"/>
        <w:ind w:left="180"/>
        <w:rPr>
          <w:rFonts w:asciiTheme="minorHAnsi" w:hAnsiTheme="minorHAnsi" w:cstheme="minorHAnsi"/>
        </w:rPr>
      </w:pPr>
      <w:r>
        <w:rPr>
          <w:rFonts w:asciiTheme="minorHAnsi" w:hAnsiTheme="minorHAnsi" w:cstheme="minorHAnsi"/>
        </w:rPr>
        <w:t>T</w:t>
      </w:r>
      <w:r w:rsidR="006A4ECD">
        <w:rPr>
          <w:rFonts w:asciiTheme="minorHAnsi" w:hAnsiTheme="minorHAnsi" w:cstheme="minorHAnsi"/>
        </w:rPr>
        <w:t xml:space="preserve">he facilitator will assign </w:t>
      </w:r>
      <w:r w:rsidR="00D255DE">
        <w:rPr>
          <w:rFonts w:asciiTheme="minorHAnsi" w:hAnsiTheme="minorHAnsi" w:cstheme="minorHAnsi"/>
        </w:rPr>
        <w:t>learners</w:t>
      </w:r>
      <w:r w:rsidR="006A4ECD">
        <w:rPr>
          <w:rFonts w:asciiTheme="minorHAnsi" w:hAnsiTheme="minorHAnsi" w:cstheme="minorHAnsi"/>
        </w:rPr>
        <w:t xml:space="preserve"> to their teams and distribute the</w:t>
      </w:r>
      <w:r>
        <w:rPr>
          <w:rFonts w:asciiTheme="minorHAnsi" w:hAnsiTheme="minorHAnsi" w:cstheme="minorHAnsi"/>
        </w:rPr>
        <w:t xml:space="preserve"> Systems Thinking Introduction handout (Attachment A) and</w:t>
      </w:r>
      <w:r w:rsidR="006A4ECD">
        <w:rPr>
          <w:rFonts w:asciiTheme="minorHAnsi" w:hAnsiTheme="minorHAnsi" w:cstheme="minorHAnsi"/>
        </w:rPr>
        <w:t xml:space="preserve"> </w:t>
      </w:r>
      <w:proofErr w:type="spellStart"/>
      <w:r w:rsidR="00DC1FB9">
        <w:rPr>
          <w:rFonts w:asciiTheme="minorHAnsi" w:hAnsiTheme="minorHAnsi" w:cstheme="minorHAnsi"/>
        </w:rPr>
        <w:t>BoundEx</w:t>
      </w:r>
      <w:proofErr w:type="spellEnd"/>
      <w:r w:rsidR="00011DF2">
        <w:rPr>
          <w:rFonts w:asciiTheme="minorHAnsi" w:hAnsiTheme="minorHAnsi" w:cstheme="minorHAnsi"/>
        </w:rPr>
        <w:t xml:space="preserve"> handout</w:t>
      </w:r>
      <w:r w:rsidR="00774F26">
        <w:rPr>
          <w:rFonts w:asciiTheme="minorHAnsi" w:hAnsiTheme="minorHAnsi" w:cstheme="minorHAnsi"/>
        </w:rPr>
        <w:t>s</w:t>
      </w:r>
      <w:r w:rsidR="00F51BC8">
        <w:rPr>
          <w:rFonts w:asciiTheme="minorHAnsi" w:hAnsiTheme="minorHAnsi" w:cstheme="minorHAnsi"/>
        </w:rPr>
        <w:t xml:space="preserve"> </w:t>
      </w:r>
      <w:r w:rsidR="00F51BC8" w:rsidRPr="000C5361">
        <w:rPr>
          <w:rFonts w:asciiTheme="minorHAnsi" w:hAnsiTheme="minorHAnsi" w:cstheme="minorHAnsi"/>
        </w:rPr>
        <w:t>(see Attachment</w:t>
      </w:r>
      <w:r w:rsidR="00996D7D">
        <w:rPr>
          <w:rFonts w:asciiTheme="minorHAnsi" w:hAnsiTheme="minorHAnsi" w:cstheme="minorHAnsi"/>
        </w:rPr>
        <w:t>s</w:t>
      </w:r>
      <w:r w:rsidR="00F51BC8" w:rsidRPr="000C5361">
        <w:rPr>
          <w:rFonts w:asciiTheme="minorHAnsi" w:hAnsiTheme="minorHAnsi" w:cstheme="minorHAnsi"/>
        </w:rPr>
        <w:t xml:space="preserve"> </w:t>
      </w:r>
      <w:r>
        <w:rPr>
          <w:rFonts w:asciiTheme="minorHAnsi" w:hAnsiTheme="minorHAnsi" w:cstheme="minorHAnsi"/>
        </w:rPr>
        <w:t>B-E</w:t>
      </w:r>
      <w:r w:rsidR="00F51BC8">
        <w:rPr>
          <w:rFonts w:asciiTheme="minorHAnsi" w:hAnsiTheme="minorHAnsi" w:cstheme="minorHAnsi"/>
        </w:rPr>
        <w:t>)</w:t>
      </w:r>
      <w:r>
        <w:rPr>
          <w:rFonts w:asciiTheme="minorHAnsi" w:hAnsiTheme="minorHAnsi" w:cstheme="minorHAnsi"/>
        </w:rPr>
        <w:t xml:space="preserve">. The </w:t>
      </w:r>
      <w:proofErr w:type="spellStart"/>
      <w:r w:rsidR="00DC1FB9">
        <w:rPr>
          <w:rFonts w:asciiTheme="minorHAnsi" w:hAnsiTheme="minorHAnsi" w:cstheme="minorHAnsi"/>
        </w:rPr>
        <w:t>BoundEx</w:t>
      </w:r>
      <w:proofErr w:type="spellEnd"/>
      <w:r>
        <w:rPr>
          <w:rFonts w:asciiTheme="minorHAnsi" w:hAnsiTheme="minorHAnsi" w:cstheme="minorHAnsi"/>
        </w:rPr>
        <w:t xml:space="preserve"> handouts specify </w:t>
      </w:r>
      <w:r w:rsidR="00011DF2">
        <w:rPr>
          <w:rFonts w:asciiTheme="minorHAnsi" w:hAnsiTheme="minorHAnsi" w:cstheme="minorHAnsi"/>
        </w:rPr>
        <w:t xml:space="preserve">the tasks </w:t>
      </w:r>
      <w:r>
        <w:rPr>
          <w:rFonts w:asciiTheme="minorHAnsi" w:hAnsiTheme="minorHAnsi" w:cstheme="minorHAnsi"/>
        </w:rPr>
        <w:t>to be</w:t>
      </w:r>
      <w:r w:rsidR="00011DF2">
        <w:rPr>
          <w:rFonts w:asciiTheme="minorHAnsi" w:hAnsiTheme="minorHAnsi" w:cstheme="minorHAnsi"/>
        </w:rPr>
        <w:t xml:space="preserve"> complete</w:t>
      </w:r>
      <w:r>
        <w:rPr>
          <w:rFonts w:asciiTheme="minorHAnsi" w:hAnsiTheme="minorHAnsi" w:cstheme="minorHAnsi"/>
        </w:rPr>
        <w:t>d and</w:t>
      </w:r>
      <w:r w:rsidR="00011DF2">
        <w:rPr>
          <w:rFonts w:asciiTheme="minorHAnsi" w:hAnsiTheme="minorHAnsi" w:cstheme="minorHAnsi"/>
        </w:rPr>
        <w:t xml:space="preserve"> the materials </w:t>
      </w:r>
      <w:r w:rsidR="006A4ECD">
        <w:rPr>
          <w:rFonts w:asciiTheme="minorHAnsi" w:hAnsiTheme="minorHAnsi" w:cstheme="minorHAnsi"/>
        </w:rPr>
        <w:t>(i.e., videos, articles, visuals) corresponding to the team’</w:t>
      </w:r>
      <w:r w:rsidR="00F51BC8">
        <w:rPr>
          <w:rFonts w:asciiTheme="minorHAnsi" w:hAnsiTheme="minorHAnsi" w:cstheme="minorHAnsi"/>
        </w:rPr>
        <w:t xml:space="preserve">s topic. </w:t>
      </w:r>
      <w:r w:rsidR="00A7435F">
        <w:rPr>
          <w:rFonts w:asciiTheme="minorHAnsi" w:hAnsiTheme="minorHAnsi" w:cstheme="minorHAnsi"/>
        </w:rPr>
        <w:t xml:space="preserve">The </w:t>
      </w:r>
      <w:r w:rsidR="00F51BC8">
        <w:rPr>
          <w:rFonts w:asciiTheme="minorHAnsi" w:hAnsiTheme="minorHAnsi" w:cstheme="minorHAnsi"/>
        </w:rPr>
        <w:t xml:space="preserve">facilitator </w:t>
      </w:r>
      <w:r w:rsidR="00A01607">
        <w:rPr>
          <w:rFonts w:asciiTheme="minorHAnsi" w:hAnsiTheme="minorHAnsi" w:cstheme="minorHAnsi"/>
        </w:rPr>
        <w:t>will</w:t>
      </w:r>
      <w:r w:rsidR="00F51BC8">
        <w:rPr>
          <w:rFonts w:asciiTheme="minorHAnsi" w:hAnsiTheme="minorHAnsi" w:cstheme="minorHAnsi"/>
        </w:rPr>
        <w:t xml:space="preserve"> also distribute </w:t>
      </w:r>
      <w:r w:rsidR="006A4ECD">
        <w:rPr>
          <w:rFonts w:asciiTheme="minorHAnsi" w:hAnsiTheme="minorHAnsi" w:cstheme="minorHAnsi"/>
        </w:rPr>
        <w:t xml:space="preserve">any </w:t>
      </w:r>
      <w:r w:rsidR="00A01607">
        <w:rPr>
          <w:rFonts w:asciiTheme="minorHAnsi" w:hAnsiTheme="minorHAnsi" w:cstheme="minorHAnsi"/>
        </w:rPr>
        <w:t xml:space="preserve">other </w:t>
      </w:r>
      <w:r w:rsidR="006A4ECD">
        <w:rPr>
          <w:rFonts w:asciiTheme="minorHAnsi" w:hAnsiTheme="minorHAnsi" w:cstheme="minorHAnsi"/>
        </w:rPr>
        <w:t xml:space="preserve">supplies </w:t>
      </w:r>
      <w:r w:rsidR="00F51BC8">
        <w:rPr>
          <w:rFonts w:asciiTheme="minorHAnsi" w:hAnsiTheme="minorHAnsi" w:cstheme="minorHAnsi"/>
        </w:rPr>
        <w:t>participants</w:t>
      </w:r>
      <w:r w:rsidR="006A4ECD">
        <w:rPr>
          <w:rFonts w:asciiTheme="minorHAnsi" w:hAnsiTheme="minorHAnsi" w:cstheme="minorHAnsi"/>
        </w:rPr>
        <w:t xml:space="preserve"> may need to either review the materials (e.g., laptops) or complete the activity (e.g., sheets of paper</w:t>
      </w:r>
      <w:r w:rsidR="00FA0D4B">
        <w:rPr>
          <w:rFonts w:asciiTheme="minorHAnsi" w:hAnsiTheme="minorHAnsi" w:cstheme="minorHAnsi"/>
        </w:rPr>
        <w:t xml:space="preserve"> and pencils).</w:t>
      </w:r>
      <w:r w:rsidR="00054BFA">
        <w:rPr>
          <w:rFonts w:asciiTheme="minorHAnsi" w:hAnsiTheme="minorHAnsi" w:cstheme="minorHAnsi"/>
        </w:rPr>
        <w:t xml:space="preserve"> The facilitator </w:t>
      </w:r>
      <w:r w:rsidR="00A01607">
        <w:rPr>
          <w:rFonts w:asciiTheme="minorHAnsi" w:hAnsiTheme="minorHAnsi" w:cstheme="minorHAnsi"/>
        </w:rPr>
        <w:t>must</w:t>
      </w:r>
      <w:r w:rsidR="00054BFA">
        <w:rPr>
          <w:rFonts w:asciiTheme="minorHAnsi" w:hAnsiTheme="minorHAnsi" w:cstheme="minorHAnsi"/>
        </w:rPr>
        <w:t xml:space="preserve"> ensure each team has enough room to be able to play video and discuss without interfering with each other.</w:t>
      </w:r>
      <w:r w:rsidR="001D05FD">
        <w:rPr>
          <w:rFonts w:asciiTheme="minorHAnsi" w:hAnsiTheme="minorHAnsi" w:cstheme="minorHAnsi"/>
        </w:rPr>
        <w:t xml:space="preserve"> Attachment F</w:t>
      </w:r>
      <w:r w:rsidR="007012D4">
        <w:rPr>
          <w:rFonts w:asciiTheme="minorHAnsi" w:hAnsiTheme="minorHAnsi" w:cstheme="minorHAnsi"/>
        </w:rPr>
        <w:t xml:space="preserve"> includes a PowerPoint presentation to support facilitation of </w:t>
      </w:r>
      <w:proofErr w:type="spellStart"/>
      <w:r w:rsidR="007012D4">
        <w:rPr>
          <w:rFonts w:asciiTheme="minorHAnsi" w:hAnsiTheme="minorHAnsi" w:cstheme="minorHAnsi"/>
        </w:rPr>
        <w:t>BoundEx</w:t>
      </w:r>
      <w:proofErr w:type="spellEnd"/>
      <w:r w:rsidR="007012D4">
        <w:rPr>
          <w:rFonts w:asciiTheme="minorHAnsi" w:hAnsiTheme="minorHAnsi" w:cstheme="minorHAnsi"/>
        </w:rPr>
        <w:t>.</w:t>
      </w:r>
    </w:p>
    <w:p w:rsidR="00C014B2" w:rsidRDefault="00885FC6" w:rsidP="00A140EB">
      <w:pPr>
        <w:pStyle w:val="StudentDirections"/>
        <w:shd w:val="clear" w:color="auto" w:fill="auto"/>
        <w:ind w:left="180"/>
        <w:rPr>
          <w:rFonts w:asciiTheme="minorHAnsi" w:hAnsiTheme="minorHAnsi" w:cstheme="minorHAnsi"/>
        </w:rPr>
      </w:pPr>
      <w:r>
        <w:rPr>
          <w:rFonts w:asciiTheme="minorHAnsi" w:hAnsiTheme="minorHAnsi" w:cstheme="minorHAnsi"/>
        </w:rPr>
        <w:t>Once all participants are in their teams and have their handouts, the facilitator will review the instructions for this first stage of the exercise:</w:t>
      </w:r>
    </w:p>
    <w:p w:rsidR="00885FC6" w:rsidRDefault="00885FC6" w:rsidP="00A140EB">
      <w:pPr>
        <w:pStyle w:val="StudentDirections"/>
        <w:shd w:val="clear" w:color="auto" w:fill="FADECD" w:themeFill="accent1" w:themeFillTint="33"/>
        <w:ind w:left="900"/>
        <w:rPr>
          <w:rFonts w:asciiTheme="minorHAnsi" w:hAnsiTheme="minorHAnsi" w:cstheme="minorHAnsi"/>
          <w:i/>
        </w:rPr>
      </w:pPr>
      <w:r>
        <w:rPr>
          <w:rFonts w:asciiTheme="minorHAnsi" w:hAnsiTheme="minorHAnsi" w:cstheme="minorHAnsi"/>
          <w:i/>
        </w:rPr>
        <w:t xml:space="preserve">During the first stage of this exercise, your team (or you) will review the materials provided to you in order to </w:t>
      </w:r>
      <w:r w:rsidR="007E42FA">
        <w:rPr>
          <w:rFonts w:asciiTheme="minorHAnsi" w:hAnsiTheme="minorHAnsi" w:cstheme="minorHAnsi"/>
          <w:i/>
        </w:rPr>
        <w:t>get familiar</w:t>
      </w:r>
      <w:r>
        <w:rPr>
          <w:rFonts w:asciiTheme="minorHAnsi" w:hAnsiTheme="minorHAnsi" w:cstheme="minorHAnsi"/>
          <w:i/>
        </w:rPr>
        <w:t xml:space="preserve"> with your topic.</w:t>
      </w:r>
      <w:r w:rsidR="007E42FA">
        <w:rPr>
          <w:rFonts w:asciiTheme="minorHAnsi" w:hAnsiTheme="minorHAnsi" w:cstheme="minorHAnsi"/>
          <w:i/>
        </w:rPr>
        <w:t xml:space="preserve"> As your team reviews these materials, keep in mind that you will be asked to: (a) create a timeline of the key events influencing the situation, (b) visually represent the players involved, (c) propose potential interventions to address the situation, and (d) anticipate how </w:t>
      </w:r>
      <w:r w:rsidR="007A7397">
        <w:rPr>
          <w:rFonts w:asciiTheme="minorHAnsi" w:hAnsiTheme="minorHAnsi" w:cstheme="minorHAnsi"/>
          <w:i/>
        </w:rPr>
        <w:t>your intervention might impact the situation and how different players might react.</w:t>
      </w:r>
      <w:r w:rsidR="007F0183">
        <w:rPr>
          <w:rFonts w:asciiTheme="minorHAnsi" w:hAnsiTheme="minorHAnsi" w:cstheme="minorHAnsi"/>
          <w:i/>
        </w:rPr>
        <w:t xml:space="preserve"> </w:t>
      </w:r>
    </w:p>
    <w:p w:rsidR="007F0183" w:rsidRDefault="007F0183" w:rsidP="00A140EB">
      <w:pPr>
        <w:pStyle w:val="StudentDirections"/>
        <w:shd w:val="clear" w:color="auto" w:fill="FADECD" w:themeFill="accent1" w:themeFillTint="33"/>
        <w:ind w:left="900"/>
        <w:rPr>
          <w:rFonts w:asciiTheme="minorHAnsi" w:hAnsiTheme="minorHAnsi" w:cstheme="minorHAnsi"/>
          <w:i/>
        </w:rPr>
      </w:pPr>
      <w:r>
        <w:rPr>
          <w:rFonts w:asciiTheme="minorHAnsi" w:hAnsiTheme="minorHAnsi" w:cstheme="minorHAnsi"/>
          <w:i/>
        </w:rPr>
        <w:t xml:space="preserve">In approximately 1 hour, your team will have to share </w:t>
      </w:r>
      <w:r w:rsidR="000276ED">
        <w:rPr>
          <w:rFonts w:asciiTheme="minorHAnsi" w:hAnsiTheme="minorHAnsi" w:cstheme="minorHAnsi"/>
          <w:i/>
        </w:rPr>
        <w:t>your</w:t>
      </w:r>
      <w:r>
        <w:rPr>
          <w:rFonts w:asciiTheme="minorHAnsi" w:hAnsiTheme="minorHAnsi" w:cstheme="minorHAnsi"/>
          <w:i/>
        </w:rPr>
        <w:t xml:space="preserve"> timeline, representation, proposed intervention, and envisioned impact/reactions to the rest of the class.</w:t>
      </w:r>
      <w:r w:rsidR="000276ED">
        <w:rPr>
          <w:rFonts w:asciiTheme="minorHAnsi" w:hAnsiTheme="minorHAnsi" w:cstheme="minorHAnsi"/>
          <w:i/>
        </w:rPr>
        <w:t xml:space="preserve"> Make sure you manage your time appropriately so you can be ready to present in 1 hour.</w:t>
      </w:r>
    </w:p>
    <w:p w:rsidR="00885FC6" w:rsidRPr="0068379C" w:rsidRDefault="007F0183" w:rsidP="00A140EB">
      <w:pPr>
        <w:pStyle w:val="StudentDirections"/>
        <w:shd w:val="clear" w:color="auto" w:fill="FADECD" w:themeFill="accent1" w:themeFillTint="33"/>
        <w:ind w:left="900"/>
        <w:rPr>
          <w:rFonts w:asciiTheme="minorHAnsi" w:hAnsiTheme="minorHAnsi" w:cstheme="minorHAnsi"/>
        </w:rPr>
      </w:pPr>
      <w:r>
        <w:rPr>
          <w:rFonts w:asciiTheme="minorHAnsi" w:hAnsiTheme="minorHAnsi" w:cstheme="minorHAnsi"/>
          <w:i/>
        </w:rPr>
        <w:t>Do you have any questions at this point?</w:t>
      </w:r>
    </w:p>
    <w:p w:rsidR="002546FA" w:rsidRDefault="002546FA" w:rsidP="00A140EB">
      <w:pPr>
        <w:pStyle w:val="StudentDirections"/>
        <w:shd w:val="clear" w:color="auto" w:fill="auto"/>
        <w:ind w:left="180"/>
        <w:rPr>
          <w:rFonts w:asciiTheme="minorHAnsi" w:hAnsiTheme="minorHAnsi" w:cstheme="minorHAnsi"/>
        </w:rPr>
      </w:pPr>
      <w:r>
        <w:rPr>
          <w:rFonts w:asciiTheme="minorHAnsi" w:hAnsiTheme="minorHAnsi" w:cstheme="minorHAnsi"/>
        </w:rPr>
        <w:t>At this point, the primary task of the facilitator is to answer any questions participants might have about the materials or each of the tasks they need to complete. For the most part, participants should work independently so the facilitator should let them struggle when they encounter challenges. It is part of the learning experience.</w:t>
      </w:r>
    </w:p>
    <w:tbl>
      <w:tblPr>
        <w:tblStyle w:val="TableGrid"/>
        <w:tblpPr w:leftFromText="180" w:rightFromText="180" w:vertAnchor="text" w:tblpX="37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7560"/>
      </w:tblGrid>
      <w:tr w:rsidR="002546FA" w:rsidTr="00A140EB">
        <w:trPr>
          <w:trHeight w:val="576"/>
        </w:trPr>
        <w:tc>
          <w:tcPr>
            <w:tcW w:w="1278" w:type="dxa"/>
            <w:tcBorders>
              <w:right w:val="single" w:sz="18" w:space="0" w:color="F09C6B" w:themeColor="accent1" w:themeTint="99"/>
            </w:tcBorders>
            <w:vAlign w:val="center"/>
          </w:tcPr>
          <w:p w:rsidR="002546FA" w:rsidRPr="00534D86" w:rsidRDefault="00C27CC0" w:rsidP="00A140EB">
            <w:pPr>
              <w:pStyle w:val="BodyTextNSW"/>
              <w:spacing w:before="0" w:after="0"/>
              <w:ind w:left="0" w:right="-115"/>
              <w:rPr>
                <w:rFonts w:ascii="Arial Narrow" w:hAnsi="Arial Narrow"/>
                <w:b/>
                <w:bCs/>
                <w:iCs/>
              </w:rPr>
            </w:pPr>
            <w:r>
              <w:rPr>
                <w:noProof/>
                <w:lang w:bidi="ar-SA"/>
              </w:rPr>
              <mc:AlternateContent>
                <mc:Choice Requires="wps">
                  <w:drawing>
                    <wp:inline distT="0" distB="0" distL="0" distR="0" wp14:anchorId="0987C75F" wp14:editId="38F82A81">
                      <wp:extent cx="559435" cy="614045"/>
                      <wp:effectExtent l="9525" t="9525" r="21590" b="14605"/>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14045"/>
                              </a:xfrm>
                              <a:prstGeom prst="rightArrowCallout">
                                <a:avLst>
                                  <a:gd name="adj1" fmla="val 27816"/>
                                  <a:gd name="adj2" fmla="val 27816"/>
                                  <a:gd name="adj3" fmla="val 16667"/>
                                  <a:gd name="adj4" fmla="val 66667"/>
                                </a:avLst>
                              </a:prstGeom>
                              <a:solidFill>
                                <a:schemeClr val="accent1">
                                  <a:lumMod val="60000"/>
                                  <a:lumOff val="40000"/>
                                </a:schemeClr>
                              </a:solidFill>
                              <a:ln w="190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2546FA" w:rsidRPr="00257350" w:rsidRDefault="002546FA" w:rsidP="002546FA">
                                  <w:pPr>
                                    <w:spacing w:before="0" w:after="0"/>
                                    <w:contextualSpacing/>
                                    <w:jc w:val="center"/>
                                    <w:rPr>
                                      <w:rFonts w:cstheme="minorHAnsi"/>
                                      <w:b/>
                                      <w:bCs/>
                                      <w:color w:val="FFFFFF" w:themeColor="background1"/>
                                      <w:szCs w:val="24"/>
                                    </w:rPr>
                                  </w:pPr>
                                  <w:r w:rsidRPr="00257350">
                                    <w:rPr>
                                      <w:rFonts w:cstheme="minorHAnsi"/>
                                      <w:b/>
                                      <w:bCs/>
                                      <w:color w:val="FFFFFF" w:themeColor="background1"/>
                                      <w:szCs w:val="24"/>
                                    </w:rPr>
                                    <w:t>Pro Tip</w:t>
                                  </w:r>
                                </w:p>
                              </w:txbxContent>
                            </wps:txbx>
                            <wps:bodyPr rot="0" vert="vert270" wrap="square" lIns="91440" tIns="45720" rIns="91440" bIns="45720" anchor="t" anchorCtr="0" upright="1">
                              <a:noAutofit/>
                            </wps:bodyPr>
                          </wps:wsp>
                        </a:graphicData>
                      </a:graphic>
                    </wp:inline>
                  </w:drawing>
                </mc:Choice>
                <mc:Fallback>
                  <w:pict>
                    <v:shapetype w14:anchorId="0987C75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4" o:spid="_x0000_s1026" type="#_x0000_t78" style="width:44.0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" adj=",5326,,8063" fillcolor="#f09c6b [1940]" strokecolor="white [3212]" strokeweight="1.5pt">
                      <v:shadow color="#0e5d6b [1606]" opacity=".5" offset="1pt"/>
                      <v:textbox style="layout-flow:vertical;mso-layout-flow-alt:bottom-to-top">
                        <w:txbxContent>
                          <w:p w:rsidR="002546FA" w:rsidRPr="00257350" w:rsidRDefault="002546FA" w:rsidP="002546FA">
                            <w:pPr>
                              <w:spacing w:before="0" w:after="0"/>
                              <w:contextualSpacing/>
                              <w:jc w:val="center"/>
                              <w:rPr>
                                <w:rFonts w:cstheme="minorHAnsi"/>
                                <w:b/>
                                <w:bCs/>
                                <w:color w:val="FFFFFF" w:themeColor="background1"/>
                                <w:szCs w:val="24"/>
                              </w:rPr>
                            </w:pPr>
                            <w:r w:rsidRPr="00257350">
                              <w:rPr>
                                <w:rFonts w:cstheme="minorHAnsi"/>
                                <w:b/>
                                <w:bCs/>
                                <w:color w:val="FFFFFF" w:themeColor="background1"/>
                                <w:szCs w:val="24"/>
                              </w:rPr>
                              <w:t>Pro Tip</w:t>
                            </w:r>
                          </w:p>
                        </w:txbxContent>
                      </v:textbox>
                      <w10:anchorlock/>
                    </v:shape>
                  </w:pict>
                </mc:Fallback>
              </mc:AlternateContent>
            </w:r>
          </w:p>
        </w:tc>
        <w:tc>
          <w:tcPr>
            <w:tcW w:w="7560" w:type="dxa"/>
            <w:tcBorders>
              <w:top w:val="single" w:sz="18" w:space="0" w:color="F09C6B" w:themeColor="accent1" w:themeTint="99"/>
              <w:left w:val="single" w:sz="18" w:space="0" w:color="F09C6B" w:themeColor="accent1" w:themeTint="99"/>
              <w:bottom w:val="single" w:sz="18" w:space="0" w:color="F09C6B" w:themeColor="accent1" w:themeTint="99"/>
              <w:right w:val="single" w:sz="18" w:space="0" w:color="F09C6B" w:themeColor="accent1" w:themeTint="99"/>
            </w:tcBorders>
          </w:tcPr>
          <w:p w:rsidR="002546FA" w:rsidRPr="00261FCB" w:rsidRDefault="002546FA" w:rsidP="00A140EB">
            <w:pPr>
              <w:pStyle w:val="BodyTextNSW"/>
              <w:tabs>
                <w:tab w:val="left" w:pos="162"/>
              </w:tabs>
              <w:ind w:left="162" w:right="72"/>
              <w:rPr>
                <w:rFonts w:asciiTheme="minorHAnsi" w:hAnsiTheme="minorHAnsi" w:cstheme="minorHAnsi"/>
              </w:rPr>
            </w:pPr>
            <w:r>
              <w:rPr>
                <w:rFonts w:asciiTheme="minorHAnsi" w:hAnsiTheme="minorHAnsi" w:cstheme="minorHAnsi"/>
              </w:rPr>
              <w:t xml:space="preserve">This is a good opportunity for the facilitator to quietly observe and </w:t>
            </w:r>
            <w:r w:rsidR="000276ED">
              <w:rPr>
                <w:rFonts w:asciiTheme="minorHAnsi" w:hAnsiTheme="minorHAnsi" w:cstheme="minorHAnsi"/>
              </w:rPr>
              <w:t>take</w:t>
            </w:r>
            <w:r>
              <w:rPr>
                <w:rFonts w:asciiTheme="minorHAnsi" w:hAnsiTheme="minorHAnsi" w:cstheme="minorHAnsi"/>
              </w:rPr>
              <w:t xml:space="preserve"> notes on how the different </w:t>
            </w:r>
            <w:r w:rsidR="000276ED">
              <w:rPr>
                <w:rFonts w:asciiTheme="minorHAnsi" w:hAnsiTheme="minorHAnsi" w:cstheme="minorHAnsi"/>
              </w:rPr>
              <w:t>teams</w:t>
            </w:r>
            <w:r>
              <w:rPr>
                <w:rFonts w:asciiTheme="minorHAnsi" w:hAnsiTheme="minorHAnsi" w:cstheme="minorHAnsi"/>
              </w:rPr>
              <w:t xml:space="preserve"> approach the task and </w:t>
            </w:r>
            <w:r w:rsidR="000276ED">
              <w:rPr>
                <w:rFonts w:asciiTheme="minorHAnsi" w:hAnsiTheme="minorHAnsi" w:cstheme="minorHAnsi"/>
              </w:rPr>
              <w:t>which</w:t>
            </w:r>
            <w:r>
              <w:rPr>
                <w:rFonts w:asciiTheme="minorHAnsi" w:hAnsiTheme="minorHAnsi" w:cstheme="minorHAnsi"/>
              </w:rPr>
              <w:t xml:space="preserve"> challenges they encounter along the way. The notes will be very useful to link </w:t>
            </w:r>
            <w:r w:rsidR="00860498">
              <w:rPr>
                <w:rFonts w:asciiTheme="minorHAnsi" w:hAnsiTheme="minorHAnsi" w:cstheme="minorHAnsi"/>
              </w:rPr>
              <w:t xml:space="preserve">SCS concepts to </w:t>
            </w:r>
            <w:r w:rsidR="00860498">
              <w:rPr>
                <w:rFonts w:asciiTheme="minorHAnsi" w:hAnsiTheme="minorHAnsi" w:cstheme="minorHAnsi"/>
              </w:rPr>
              <w:lastRenderedPageBreak/>
              <w:t>concrete learner experiences</w:t>
            </w:r>
            <w:r>
              <w:rPr>
                <w:rFonts w:asciiTheme="minorHAnsi" w:hAnsiTheme="minorHAnsi" w:cstheme="minorHAnsi"/>
              </w:rPr>
              <w:t xml:space="preserve"> during the final debrief</w:t>
            </w:r>
            <w:r w:rsidR="003F6F9E">
              <w:rPr>
                <w:rFonts w:asciiTheme="minorHAnsi" w:hAnsiTheme="minorHAnsi" w:cstheme="minorHAnsi"/>
              </w:rPr>
              <w:t>.</w:t>
            </w:r>
          </w:p>
        </w:tc>
      </w:tr>
    </w:tbl>
    <w:p w:rsidR="007D67B4" w:rsidRPr="000276ED" w:rsidRDefault="007D67B4" w:rsidP="00A140EB">
      <w:pPr>
        <w:pStyle w:val="StudentDirections"/>
        <w:shd w:val="clear" w:color="auto" w:fill="auto"/>
        <w:ind w:left="0"/>
        <w:rPr>
          <w:rFonts w:asciiTheme="minorHAnsi" w:hAnsiTheme="minorHAnsi" w:cstheme="minorHAnsi"/>
        </w:rPr>
      </w:pPr>
    </w:p>
    <w:tbl>
      <w:tblPr>
        <w:tblStyle w:val="TableGrid"/>
        <w:tblpPr w:leftFromText="180" w:rightFromText="180" w:vertAnchor="text" w:tblpX="81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020"/>
      </w:tblGrid>
      <w:tr w:rsidR="00FD6EC5" w:rsidTr="000F7C89">
        <w:trPr>
          <w:trHeight w:val="576"/>
        </w:trPr>
        <w:tc>
          <w:tcPr>
            <w:tcW w:w="1368" w:type="dxa"/>
            <w:tcBorders>
              <w:right w:val="single" w:sz="18" w:space="0" w:color="F09C6B" w:themeColor="accent1" w:themeTint="99"/>
            </w:tcBorders>
            <w:vAlign w:val="center"/>
          </w:tcPr>
          <w:p w:rsidR="00FD6EC5" w:rsidRPr="00534D86" w:rsidRDefault="00C27CC0" w:rsidP="000F7C89">
            <w:pPr>
              <w:pStyle w:val="BodyTextNSW"/>
              <w:spacing w:before="0" w:after="0"/>
              <w:ind w:left="0" w:right="-115"/>
              <w:rPr>
                <w:rFonts w:ascii="Arial Narrow" w:hAnsi="Arial Narrow"/>
                <w:b/>
                <w:bCs/>
                <w:iCs/>
              </w:rPr>
            </w:pPr>
            <w:r>
              <w:rPr>
                <w:noProof/>
                <w:lang w:bidi="ar-SA"/>
              </w:rPr>
              <mc:AlternateContent>
                <mc:Choice Requires="wps">
                  <w:drawing>
                    <wp:inline distT="0" distB="0" distL="0" distR="0" wp14:anchorId="0FA61049" wp14:editId="70CB8141">
                      <wp:extent cx="559435" cy="614045"/>
                      <wp:effectExtent l="9525" t="9525" r="21590" b="14605"/>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14045"/>
                              </a:xfrm>
                              <a:prstGeom prst="rightArrowCallout">
                                <a:avLst>
                                  <a:gd name="adj1" fmla="val 27816"/>
                                  <a:gd name="adj2" fmla="val 27816"/>
                                  <a:gd name="adj3" fmla="val 16667"/>
                                  <a:gd name="adj4" fmla="val 66667"/>
                                </a:avLst>
                              </a:prstGeom>
                              <a:solidFill>
                                <a:schemeClr val="accent1">
                                  <a:lumMod val="60000"/>
                                  <a:lumOff val="40000"/>
                                </a:schemeClr>
                              </a:solidFill>
                              <a:ln w="190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FD6EC5" w:rsidRPr="00257350" w:rsidRDefault="00FD6EC5" w:rsidP="00FD6EC5">
                                  <w:pPr>
                                    <w:spacing w:before="0" w:after="0"/>
                                    <w:contextualSpacing/>
                                    <w:jc w:val="center"/>
                                    <w:rPr>
                                      <w:rFonts w:cstheme="minorHAnsi"/>
                                      <w:b/>
                                      <w:bCs/>
                                      <w:color w:val="FFFFFF" w:themeColor="background1"/>
                                      <w:szCs w:val="24"/>
                                    </w:rPr>
                                  </w:pPr>
                                  <w:r w:rsidRPr="00257350">
                                    <w:rPr>
                                      <w:rFonts w:cstheme="minorHAnsi"/>
                                      <w:b/>
                                      <w:bCs/>
                                      <w:color w:val="FFFFFF" w:themeColor="background1"/>
                                      <w:szCs w:val="24"/>
                                    </w:rPr>
                                    <w:t>Pro Tip</w:t>
                                  </w:r>
                                </w:p>
                              </w:txbxContent>
                            </wps:txbx>
                            <wps:bodyPr rot="0" vert="vert270" wrap="square" lIns="91440" tIns="45720" rIns="91440" bIns="45720" anchor="t" anchorCtr="0" upright="1">
                              <a:noAutofit/>
                            </wps:bodyPr>
                          </wps:wsp>
                        </a:graphicData>
                      </a:graphic>
                    </wp:inline>
                  </w:drawing>
                </mc:Choice>
                <mc:Fallback>
                  <w:pict>
                    <v:shape w14:anchorId="0FA61049" id="AutoShape 3" o:spid="_x0000_s1027" type="#_x0000_t78" style="width:44.0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" adj=",5326,,8063" fillcolor="#f09c6b [1940]" strokecolor="white [3212]" strokeweight="1.5pt">
                      <v:shadow color="#0e5d6b [1606]" opacity=".5" offset="1pt"/>
                      <v:textbox style="layout-flow:vertical;mso-layout-flow-alt:bottom-to-top">
                        <w:txbxContent>
                          <w:p w:rsidR="00FD6EC5" w:rsidRPr="00257350" w:rsidRDefault="00FD6EC5" w:rsidP="00FD6EC5">
                            <w:pPr>
                              <w:spacing w:before="0" w:after="0"/>
                              <w:contextualSpacing/>
                              <w:jc w:val="center"/>
                              <w:rPr>
                                <w:rFonts w:cstheme="minorHAnsi"/>
                                <w:b/>
                                <w:bCs/>
                                <w:color w:val="FFFFFF" w:themeColor="background1"/>
                                <w:szCs w:val="24"/>
                              </w:rPr>
                            </w:pPr>
                            <w:r w:rsidRPr="00257350">
                              <w:rPr>
                                <w:rFonts w:cstheme="minorHAnsi"/>
                                <w:b/>
                                <w:bCs/>
                                <w:color w:val="FFFFFF" w:themeColor="background1"/>
                                <w:szCs w:val="24"/>
                              </w:rPr>
                              <w:t>Pro Tip</w:t>
                            </w:r>
                          </w:p>
                        </w:txbxContent>
                      </v:textbox>
                      <w10:anchorlock/>
                    </v:shape>
                  </w:pict>
                </mc:Fallback>
              </mc:AlternateContent>
            </w:r>
          </w:p>
        </w:tc>
        <w:tc>
          <w:tcPr>
            <w:tcW w:w="7020" w:type="dxa"/>
            <w:tcBorders>
              <w:top w:val="single" w:sz="18" w:space="0" w:color="F09C6B" w:themeColor="accent1" w:themeTint="99"/>
              <w:left w:val="single" w:sz="18" w:space="0" w:color="F09C6B" w:themeColor="accent1" w:themeTint="99"/>
              <w:bottom w:val="single" w:sz="18" w:space="0" w:color="F09C6B" w:themeColor="accent1" w:themeTint="99"/>
              <w:right w:val="single" w:sz="18" w:space="0" w:color="F09C6B" w:themeColor="accent1" w:themeTint="99"/>
            </w:tcBorders>
          </w:tcPr>
          <w:p w:rsidR="00FD6EC5" w:rsidRPr="00261FCB" w:rsidRDefault="00FD6EC5" w:rsidP="000276ED">
            <w:pPr>
              <w:pStyle w:val="BodyTextNSW"/>
              <w:tabs>
                <w:tab w:val="left" w:pos="162"/>
              </w:tabs>
              <w:ind w:left="162" w:right="72"/>
              <w:rPr>
                <w:rFonts w:asciiTheme="minorHAnsi" w:hAnsiTheme="minorHAnsi" w:cstheme="minorHAnsi"/>
              </w:rPr>
            </w:pPr>
            <w:r>
              <w:rPr>
                <w:rFonts w:asciiTheme="minorHAnsi" w:hAnsiTheme="minorHAnsi" w:cstheme="minorHAnsi"/>
              </w:rPr>
              <w:t>Provide frequent t</w:t>
            </w:r>
            <w:r w:rsidR="000276ED">
              <w:rPr>
                <w:rFonts w:asciiTheme="minorHAnsi" w:hAnsiTheme="minorHAnsi" w:cstheme="minorHAnsi"/>
              </w:rPr>
              <w:t>ime reminders to help teams keep track of time. If they have not started drafting timelines and visual representations after the first 30 minutes, you may want to encourage them to start working on the products.</w:t>
            </w:r>
          </w:p>
        </w:tc>
      </w:tr>
    </w:tbl>
    <w:p w:rsidR="0009538C" w:rsidRDefault="00FD6EC5" w:rsidP="002546FA">
      <w:pPr>
        <w:pStyle w:val="StudentDirections"/>
        <w:shd w:val="clear" w:color="auto" w:fill="auto"/>
        <w:rPr>
          <w:rFonts w:asciiTheme="minorHAnsi" w:hAnsiTheme="minorHAnsi" w:cstheme="minorHAnsi"/>
        </w:rPr>
      </w:pPr>
      <w:r>
        <w:rPr>
          <w:rFonts w:asciiTheme="minorHAnsi" w:hAnsiTheme="minorHAnsi" w:cstheme="minorHAnsi"/>
        </w:rPr>
        <w:t>T</w:t>
      </w:r>
      <w:r>
        <w:rPr>
          <w:rFonts w:asciiTheme="minorHAnsi" w:hAnsiTheme="minorHAnsi" w:cstheme="minorHAnsi"/>
          <w:b/>
        </w:rPr>
        <w:t xml:space="preserve"> Pit</w:t>
      </w: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09538C" w:rsidRPr="00E42A68" w:rsidTr="000F7C89">
        <w:trPr>
          <w:trHeight w:val="414"/>
        </w:trPr>
        <w:tc>
          <w:tcPr>
            <w:tcW w:w="966" w:type="dxa"/>
            <w:vAlign w:val="bottom"/>
          </w:tcPr>
          <w:p w:rsidR="0009538C" w:rsidRPr="00E42A68" w:rsidRDefault="0009538C" w:rsidP="000F7C89">
            <w:pPr>
              <w:pStyle w:val="ActivityHeader"/>
              <w:contextualSpacing/>
              <w:rPr>
                <w:color w:val="0E5D6B" w:themeColor="accent3" w:themeShade="80"/>
              </w:rPr>
            </w:pPr>
          </w:p>
        </w:tc>
        <w:tc>
          <w:tcPr>
            <w:tcW w:w="8304" w:type="dxa"/>
            <w:tcBorders>
              <w:left w:val="nil"/>
              <w:bottom w:val="single" w:sz="4" w:space="0" w:color="D95E16" w:themeColor="accent1"/>
            </w:tcBorders>
            <w:vAlign w:val="bottom"/>
          </w:tcPr>
          <w:p w:rsidR="0009538C" w:rsidRPr="00D92DC8" w:rsidRDefault="0009538C" w:rsidP="000F7C89">
            <w:pPr>
              <w:pStyle w:val="SectionHeading"/>
              <w:spacing w:before="0" w:line="240" w:lineRule="auto"/>
              <w:ind w:left="-84"/>
              <w:contextualSpacing/>
              <w:rPr>
                <w:rFonts w:asciiTheme="minorHAnsi" w:hAnsiTheme="minorHAnsi" w:cstheme="minorHAnsi"/>
                <w:i/>
                <w:color w:val="auto"/>
                <w:sz w:val="28"/>
                <w:szCs w:val="28"/>
              </w:rPr>
            </w:pPr>
            <w:r>
              <w:rPr>
                <w:rFonts w:asciiTheme="minorHAnsi" w:hAnsiTheme="minorHAnsi" w:cstheme="minorHAnsi"/>
                <w:i/>
                <w:color w:val="auto"/>
                <w:sz w:val="28"/>
                <w:szCs w:val="28"/>
              </w:rPr>
              <w:t>Pitch Intervention to Other Teams</w:t>
            </w:r>
          </w:p>
        </w:tc>
      </w:tr>
    </w:tbl>
    <w:p w:rsidR="00AE7EB3" w:rsidRDefault="00BF073C" w:rsidP="002546FA">
      <w:pPr>
        <w:pStyle w:val="StudentDirections"/>
        <w:shd w:val="clear" w:color="auto" w:fill="auto"/>
        <w:rPr>
          <w:rFonts w:asciiTheme="minorHAnsi" w:hAnsiTheme="minorHAnsi" w:cstheme="minorHAnsi"/>
        </w:rPr>
      </w:pPr>
      <w:r>
        <w:rPr>
          <w:rFonts w:asciiTheme="minorHAnsi" w:hAnsiTheme="minorHAnsi" w:cstheme="minorHAnsi"/>
        </w:rPr>
        <w:t xml:space="preserve">After </w:t>
      </w:r>
      <w:r w:rsidR="00FD6EC5">
        <w:rPr>
          <w:rFonts w:asciiTheme="minorHAnsi" w:hAnsiTheme="minorHAnsi" w:cstheme="minorHAnsi"/>
        </w:rPr>
        <w:t xml:space="preserve">approximately 1 hour, the facilitator will stop </w:t>
      </w:r>
      <w:r w:rsidR="004148CC">
        <w:rPr>
          <w:rFonts w:asciiTheme="minorHAnsi" w:hAnsiTheme="minorHAnsi" w:cstheme="minorHAnsi"/>
        </w:rPr>
        <w:t>all</w:t>
      </w:r>
      <w:r w:rsidR="00FD6EC5">
        <w:rPr>
          <w:rFonts w:asciiTheme="minorHAnsi" w:hAnsiTheme="minorHAnsi" w:cstheme="minorHAnsi"/>
        </w:rPr>
        <w:t xml:space="preserve"> teams</w:t>
      </w:r>
      <w:r w:rsidR="000276ED">
        <w:rPr>
          <w:rFonts w:asciiTheme="minorHAnsi" w:hAnsiTheme="minorHAnsi" w:cstheme="minorHAnsi"/>
        </w:rPr>
        <w:t xml:space="preserve"> and ask each of the teams to present their findings to the rest of the class. </w:t>
      </w:r>
      <w:r w:rsidR="00AE7EB3">
        <w:rPr>
          <w:rFonts w:asciiTheme="minorHAnsi" w:hAnsiTheme="minorHAnsi" w:cstheme="minorHAnsi"/>
        </w:rPr>
        <w:t>Instructions to participants may be:</w:t>
      </w:r>
    </w:p>
    <w:p w:rsidR="00851138" w:rsidRDefault="00AE7EB3" w:rsidP="00851138">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 xml:space="preserve">At this time, your team has up to 10 minutes to explain to the rest of the class what you learned about </w:t>
      </w:r>
      <w:r w:rsidR="00851138">
        <w:rPr>
          <w:rFonts w:asciiTheme="minorHAnsi" w:hAnsiTheme="minorHAnsi" w:cstheme="minorHAnsi"/>
          <w:i/>
        </w:rPr>
        <w:t>your</w:t>
      </w:r>
      <w:r>
        <w:rPr>
          <w:rFonts w:asciiTheme="minorHAnsi" w:hAnsiTheme="minorHAnsi" w:cstheme="minorHAnsi"/>
          <w:i/>
        </w:rPr>
        <w:t xml:space="preserve"> situation and what you envision as a promising intervention. </w:t>
      </w:r>
      <w:r w:rsidR="00851138">
        <w:rPr>
          <w:rFonts w:asciiTheme="minorHAnsi" w:hAnsiTheme="minorHAnsi" w:cstheme="minorHAnsi"/>
          <w:i/>
        </w:rPr>
        <w:t>Leverage the timeline and visual representation your team created to explain your understanding and proposed intervention. Once you finish your intervention, the rest of the teams will have an opportunity to ask questions and point out limitations of your proposed intervention. When other teams are presenting, you will have an opportunity to ask questions to other teams and critique their interventions.</w:t>
      </w:r>
    </w:p>
    <w:p w:rsidR="00851138" w:rsidRPr="00AE7EB3" w:rsidRDefault="00851138" w:rsidP="00851138">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 xml:space="preserve">Do you have any questions before we start the presentations? </w:t>
      </w:r>
    </w:p>
    <w:p w:rsidR="006B0A1B" w:rsidRDefault="000276ED" w:rsidP="002546FA">
      <w:pPr>
        <w:pStyle w:val="StudentDirections"/>
        <w:shd w:val="clear" w:color="auto" w:fill="auto"/>
        <w:rPr>
          <w:rFonts w:asciiTheme="minorHAnsi" w:hAnsiTheme="minorHAnsi" w:cstheme="minorHAnsi"/>
        </w:rPr>
      </w:pPr>
      <w:r>
        <w:rPr>
          <w:rFonts w:asciiTheme="minorHAnsi" w:hAnsiTheme="minorHAnsi" w:cstheme="minorHAnsi"/>
        </w:rPr>
        <w:t>Teams are expected to use the whiteboard to support their presentation. Each team will be required to cover these four topics</w:t>
      </w:r>
      <w:r w:rsidR="00AE7EB3">
        <w:rPr>
          <w:rFonts w:asciiTheme="minorHAnsi" w:hAnsiTheme="minorHAnsi" w:cstheme="minorHAnsi"/>
        </w:rPr>
        <w:t xml:space="preserve"> (as listed in their handout, see </w:t>
      </w:r>
      <w:r w:rsidR="001D05FD">
        <w:rPr>
          <w:rFonts w:asciiTheme="minorHAnsi" w:hAnsiTheme="minorHAnsi" w:cstheme="minorHAnsi"/>
        </w:rPr>
        <w:t>Attachment B-E</w:t>
      </w:r>
      <w:bookmarkStart w:id="0" w:name="_GoBack"/>
      <w:bookmarkEnd w:id="0"/>
      <w:r w:rsidR="00AE7EB3">
        <w:rPr>
          <w:rFonts w:asciiTheme="minorHAnsi" w:hAnsiTheme="minorHAnsi" w:cstheme="minorHAnsi"/>
        </w:rPr>
        <w:t>)</w:t>
      </w:r>
      <w:r>
        <w:rPr>
          <w:rFonts w:asciiTheme="minorHAnsi" w:hAnsiTheme="minorHAnsi" w:cstheme="minorHAnsi"/>
        </w:rPr>
        <w:t>:</w:t>
      </w:r>
    </w:p>
    <w:p w:rsidR="000276ED" w:rsidRDefault="000276ED" w:rsidP="003927F1">
      <w:pPr>
        <w:pStyle w:val="StudentDirections"/>
        <w:numPr>
          <w:ilvl w:val="0"/>
          <w:numId w:val="18"/>
        </w:numPr>
        <w:shd w:val="clear" w:color="auto" w:fill="auto"/>
        <w:spacing w:after="0"/>
        <w:ind w:left="1440" w:right="-115"/>
        <w:rPr>
          <w:rFonts w:asciiTheme="minorHAnsi" w:hAnsiTheme="minorHAnsi" w:cstheme="minorHAnsi"/>
        </w:rPr>
      </w:pPr>
      <w:r>
        <w:rPr>
          <w:rFonts w:asciiTheme="minorHAnsi" w:hAnsiTheme="minorHAnsi" w:cstheme="minorHAnsi"/>
        </w:rPr>
        <w:t>Timeline of</w:t>
      </w:r>
      <w:r w:rsidR="00CF644C">
        <w:rPr>
          <w:rFonts w:asciiTheme="minorHAnsi" w:hAnsiTheme="minorHAnsi" w:cstheme="minorHAnsi"/>
        </w:rPr>
        <w:t xml:space="preserve"> key</w:t>
      </w:r>
      <w:r>
        <w:rPr>
          <w:rFonts w:asciiTheme="minorHAnsi" w:hAnsiTheme="minorHAnsi" w:cstheme="minorHAnsi"/>
        </w:rPr>
        <w:t xml:space="preserve"> </w:t>
      </w:r>
      <w:r w:rsidR="00CF644C">
        <w:rPr>
          <w:rFonts w:asciiTheme="minorHAnsi" w:hAnsiTheme="minorHAnsi" w:cstheme="minorHAnsi"/>
        </w:rPr>
        <w:t>landmarks and events leading to the current situation.</w:t>
      </w:r>
    </w:p>
    <w:p w:rsidR="00CF644C" w:rsidRDefault="00CF644C" w:rsidP="003927F1">
      <w:pPr>
        <w:pStyle w:val="StudentDirections"/>
        <w:numPr>
          <w:ilvl w:val="0"/>
          <w:numId w:val="18"/>
        </w:numPr>
        <w:shd w:val="clear" w:color="auto" w:fill="auto"/>
        <w:spacing w:before="0" w:after="0"/>
        <w:ind w:left="1440" w:right="-115"/>
        <w:rPr>
          <w:rFonts w:asciiTheme="minorHAnsi" w:hAnsiTheme="minorHAnsi" w:cstheme="minorHAnsi"/>
        </w:rPr>
      </w:pPr>
      <w:r>
        <w:rPr>
          <w:rFonts w:asciiTheme="minorHAnsi" w:hAnsiTheme="minorHAnsi" w:cstheme="minorHAnsi"/>
        </w:rPr>
        <w:t>Visual representation of the players involved and their relationships.</w:t>
      </w:r>
    </w:p>
    <w:p w:rsidR="00CF644C" w:rsidRDefault="00CF644C" w:rsidP="003927F1">
      <w:pPr>
        <w:pStyle w:val="StudentDirections"/>
        <w:numPr>
          <w:ilvl w:val="0"/>
          <w:numId w:val="18"/>
        </w:numPr>
        <w:shd w:val="clear" w:color="auto" w:fill="auto"/>
        <w:spacing w:before="0" w:after="0"/>
        <w:ind w:left="1440" w:right="-115"/>
        <w:rPr>
          <w:rFonts w:asciiTheme="minorHAnsi" w:hAnsiTheme="minorHAnsi" w:cstheme="minorHAnsi"/>
        </w:rPr>
      </w:pPr>
      <w:r>
        <w:rPr>
          <w:rFonts w:asciiTheme="minorHAnsi" w:hAnsiTheme="minorHAnsi" w:cstheme="minorHAnsi"/>
        </w:rPr>
        <w:t>Proposal for a potentially successful intervention and rationale.</w:t>
      </w:r>
    </w:p>
    <w:p w:rsidR="00CF644C" w:rsidRDefault="00CF644C" w:rsidP="003927F1">
      <w:pPr>
        <w:pStyle w:val="StudentDirections"/>
        <w:numPr>
          <w:ilvl w:val="0"/>
          <w:numId w:val="18"/>
        </w:numPr>
        <w:shd w:val="clear" w:color="auto" w:fill="auto"/>
        <w:spacing w:before="0"/>
        <w:ind w:left="1440"/>
        <w:rPr>
          <w:rFonts w:asciiTheme="minorHAnsi" w:hAnsiTheme="minorHAnsi" w:cstheme="minorHAnsi"/>
        </w:rPr>
      </w:pPr>
      <w:r>
        <w:rPr>
          <w:rFonts w:asciiTheme="minorHAnsi" w:hAnsiTheme="minorHAnsi" w:cstheme="minorHAnsi"/>
        </w:rPr>
        <w:t>Description of anticipated impact on the SCS and potential reactions/adaptations</w:t>
      </w:r>
      <w:r w:rsidR="00DF58DC">
        <w:rPr>
          <w:rFonts w:asciiTheme="minorHAnsi" w:hAnsiTheme="minorHAnsi" w:cstheme="minorHAnsi"/>
        </w:rPr>
        <w:t>.</w:t>
      </w:r>
    </w:p>
    <w:p w:rsidR="004148CC" w:rsidRDefault="004148CC" w:rsidP="004148CC">
      <w:pPr>
        <w:pStyle w:val="StudentDirections"/>
        <w:shd w:val="clear" w:color="auto" w:fill="auto"/>
        <w:rPr>
          <w:rFonts w:asciiTheme="minorHAnsi" w:hAnsiTheme="minorHAnsi" w:cstheme="minorHAnsi"/>
        </w:rPr>
      </w:pPr>
      <w:r>
        <w:rPr>
          <w:rFonts w:asciiTheme="minorHAnsi" w:hAnsiTheme="minorHAnsi" w:cstheme="minorHAnsi"/>
        </w:rPr>
        <w:t>During the presentation, the facilitator will pay particular attention to the extent to which:</w:t>
      </w:r>
    </w:p>
    <w:p w:rsidR="00EA4285" w:rsidRPr="00EA4285" w:rsidRDefault="004148CC" w:rsidP="003927F1">
      <w:pPr>
        <w:pStyle w:val="StudentDirections"/>
        <w:numPr>
          <w:ilvl w:val="0"/>
          <w:numId w:val="19"/>
        </w:numPr>
        <w:shd w:val="clear" w:color="auto" w:fill="auto"/>
        <w:spacing w:after="0"/>
        <w:ind w:left="1440" w:right="-115"/>
        <w:rPr>
          <w:rFonts w:asciiTheme="minorHAnsi" w:hAnsiTheme="minorHAnsi" w:cstheme="minorHAnsi"/>
        </w:rPr>
      </w:pPr>
      <w:r>
        <w:rPr>
          <w:rFonts w:asciiTheme="minorHAnsi" w:hAnsiTheme="minorHAnsi" w:cstheme="minorHAnsi"/>
        </w:rPr>
        <w:t>The proposed timeline and representation reflect SCS understanding.</w:t>
      </w:r>
    </w:p>
    <w:p w:rsidR="004148CC" w:rsidRDefault="004148CC" w:rsidP="003927F1">
      <w:pPr>
        <w:pStyle w:val="StudentDirections"/>
        <w:numPr>
          <w:ilvl w:val="0"/>
          <w:numId w:val="19"/>
        </w:numPr>
        <w:shd w:val="clear" w:color="auto" w:fill="auto"/>
        <w:spacing w:before="0" w:after="0"/>
        <w:ind w:left="1440" w:right="-115"/>
        <w:rPr>
          <w:rFonts w:asciiTheme="minorHAnsi" w:hAnsiTheme="minorHAnsi" w:cstheme="minorHAnsi"/>
        </w:rPr>
      </w:pPr>
      <w:r>
        <w:rPr>
          <w:rFonts w:asciiTheme="minorHAnsi" w:hAnsiTheme="minorHAnsi" w:cstheme="minorHAnsi"/>
        </w:rPr>
        <w:t>The proposed intervention acknowledges SCS characteristics.</w:t>
      </w:r>
    </w:p>
    <w:p w:rsidR="004148CC" w:rsidRDefault="004148CC" w:rsidP="003927F1">
      <w:pPr>
        <w:pStyle w:val="StudentDirections"/>
        <w:numPr>
          <w:ilvl w:val="0"/>
          <w:numId w:val="19"/>
        </w:numPr>
        <w:shd w:val="clear" w:color="auto" w:fill="auto"/>
        <w:spacing w:before="0"/>
        <w:ind w:left="1440"/>
        <w:rPr>
          <w:rFonts w:asciiTheme="minorHAnsi" w:hAnsiTheme="minorHAnsi" w:cstheme="minorHAnsi"/>
        </w:rPr>
      </w:pPr>
      <w:r>
        <w:rPr>
          <w:rFonts w:asciiTheme="minorHAnsi" w:hAnsiTheme="minorHAnsi" w:cstheme="minorHAnsi"/>
        </w:rPr>
        <w:t>The team was able to anticipate likely adaptations of stakeholders to intervention.</w:t>
      </w:r>
    </w:p>
    <w:p w:rsidR="00EA4285" w:rsidRDefault="00EA4285" w:rsidP="004148CC">
      <w:pPr>
        <w:pStyle w:val="StudentDirections"/>
        <w:shd w:val="clear" w:color="auto" w:fill="auto"/>
        <w:rPr>
          <w:rFonts w:asciiTheme="minorHAnsi" w:hAnsiTheme="minorHAnsi" w:cstheme="minorHAnsi"/>
        </w:rPr>
      </w:pPr>
      <w:r>
        <w:rPr>
          <w:rFonts w:asciiTheme="minorHAnsi" w:hAnsiTheme="minorHAnsi" w:cstheme="minorHAnsi"/>
        </w:rPr>
        <w:t>The general assessment guide can provide guidance for the facilitator to evaluate the extent to which the team satisfies these criteria. However, it is important to keep in mind tha</w:t>
      </w:r>
      <w:r w:rsidR="00DD5F26">
        <w:rPr>
          <w:rFonts w:asciiTheme="minorHAnsi" w:hAnsiTheme="minorHAnsi" w:cstheme="minorHAnsi"/>
        </w:rPr>
        <w:t>t, when used for training purposes, the primary goal of identifying deficiencies in SCS understanding</w:t>
      </w:r>
      <w:r>
        <w:rPr>
          <w:rFonts w:asciiTheme="minorHAnsi" w:hAnsiTheme="minorHAnsi" w:cstheme="minorHAnsi"/>
        </w:rPr>
        <w:t xml:space="preserve"> </w:t>
      </w:r>
      <w:r w:rsidR="00DD5F26">
        <w:rPr>
          <w:rFonts w:asciiTheme="minorHAnsi" w:hAnsiTheme="minorHAnsi" w:cstheme="minorHAnsi"/>
        </w:rPr>
        <w:t>is to leverage them during the final debrief to enhance the participants’ SCST skills.</w:t>
      </w:r>
    </w:p>
    <w:p w:rsidR="00DF58DC" w:rsidRDefault="00D93016" w:rsidP="00E47D84">
      <w:pPr>
        <w:pStyle w:val="StudentDirections"/>
        <w:shd w:val="clear" w:color="auto" w:fill="auto"/>
        <w:rPr>
          <w:rFonts w:asciiTheme="minorHAnsi" w:hAnsiTheme="minorHAnsi" w:cstheme="minorHAnsi"/>
        </w:rPr>
      </w:pPr>
      <w:r>
        <w:rPr>
          <w:rFonts w:asciiTheme="minorHAnsi" w:hAnsiTheme="minorHAnsi" w:cstheme="minorHAnsi"/>
        </w:rPr>
        <w:t xml:space="preserve">After each team presents, the facilitator </w:t>
      </w:r>
      <w:r w:rsidR="005327AE">
        <w:rPr>
          <w:rFonts w:asciiTheme="minorHAnsi" w:hAnsiTheme="minorHAnsi" w:cstheme="minorHAnsi"/>
        </w:rPr>
        <w:t>will</w:t>
      </w:r>
      <w:r>
        <w:rPr>
          <w:rFonts w:asciiTheme="minorHAnsi" w:hAnsiTheme="minorHAnsi" w:cstheme="minorHAnsi"/>
        </w:rPr>
        <w:t xml:space="preserve"> encourage other teams to ask questions and critique the presenting team’s proposed intervention.</w:t>
      </w:r>
      <w:r w:rsidR="00033B26">
        <w:rPr>
          <w:rFonts w:asciiTheme="minorHAnsi" w:hAnsiTheme="minorHAnsi" w:cstheme="minorHAnsi"/>
        </w:rPr>
        <w:t xml:space="preserve"> </w:t>
      </w:r>
      <w:r w:rsidR="003266C3">
        <w:rPr>
          <w:rFonts w:asciiTheme="minorHAnsi" w:hAnsiTheme="minorHAnsi" w:cstheme="minorHAnsi"/>
        </w:rPr>
        <w:t>Ideally, other teams will bring up relevant aspects outside of the SCS on which the presenting team focused that can impact the success of the intervention. If the other teams are not participati</w:t>
      </w:r>
      <w:r w:rsidR="004148CC">
        <w:rPr>
          <w:rFonts w:asciiTheme="minorHAnsi" w:hAnsiTheme="minorHAnsi" w:cstheme="minorHAnsi"/>
        </w:rPr>
        <w:t xml:space="preserve">ng, the facilitator may want to ask other teams about relevant aspects of the topic they covered and how they think it may impact the proposed intervention. </w:t>
      </w:r>
    </w:p>
    <w:p w:rsidR="00E47D84" w:rsidRDefault="00E47D84">
      <w:r>
        <w:rPr>
          <w:b/>
          <w:bCs/>
          <w:smallCaps/>
        </w:rPr>
        <w:br w:type="page"/>
      </w: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09538C" w:rsidRPr="00E42A68" w:rsidTr="000F7C89">
        <w:trPr>
          <w:trHeight w:val="414"/>
        </w:trPr>
        <w:tc>
          <w:tcPr>
            <w:tcW w:w="966" w:type="dxa"/>
            <w:vAlign w:val="bottom"/>
          </w:tcPr>
          <w:p w:rsidR="0009538C" w:rsidRPr="00E42A68" w:rsidRDefault="0009538C" w:rsidP="000F7C89">
            <w:pPr>
              <w:pStyle w:val="ActivityHeader"/>
              <w:contextualSpacing/>
              <w:rPr>
                <w:color w:val="0E5D6B" w:themeColor="accent3" w:themeShade="80"/>
              </w:rPr>
            </w:pPr>
          </w:p>
        </w:tc>
        <w:tc>
          <w:tcPr>
            <w:tcW w:w="8304" w:type="dxa"/>
            <w:tcBorders>
              <w:left w:val="nil"/>
              <w:bottom w:val="single" w:sz="4" w:space="0" w:color="D95E16" w:themeColor="accent1"/>
            </w:tcBorders>
            <w:vAlign w:val="bottom"/>
          </w:tcPr>
          <w:p w:rsidR="0009538C" w:rsidRPr="00D92DC8" w:rsidRDefault="0009538C" w:rsidP="000F7C89">
            <w:pPr>
              <w:pStyle w:val="SectionHeading"/>
              <w:spacing w:before="0" w:line="240" w:lineRule="auto"/>
              <w:ind w:left="-84"/>
              <w:contextualSpacing/>
              <w:rPr>
                <w:rFonts w:asciiTheme="minorHAnsi" w:hAnsiTheme="minorHAnsi" w:cstheme="minorHAnsi"/>
                <w:i/>
                <w:color w:val="auto"/>
                <w:sz w:val="28"/>
                <w:szCs w:val="28"/>
              </w:rPr>
            </w:pPr>
            <w:r>
              <w:rPr>
                <w:rFonts w:asciiTheme="minorHAnsi" w:hAnsiTheme="minorHAnsi" w:cstheme="minorHAnsi"/>
                <w:i/>
                <w:color w:val="auto"/>
                <w:sz w:val="28"/>
                <w:szCs w:val="28"/>
              </w:rPr>
              <w:t>Integration into a Broader SCS</w:t>
            </w:r>
          </w:p>
        </w:tc>
      </w:tr>
    </w:tbl>
    <w:p w:rsidR="00666F38" w:rsidRDefault="00916D2C" w:rsidP="00BB6BFA">
      <w:pPr>
        <w:pStyle w:val="StudentDirections"/>
        <w:shd w:val="clear" w:color="auto" w:fill="auto"/>
        <w:tabs>
          <w:tab w:val="left" w:pos="810"/>
        </w:tabs>
        <w:rPr>
          <w:rFonts w:asciiTheme="minorHAnsi" w:hAnsiTheme="minorHAnsi" w:cstheme="minorHAnsi"/>
        </w:rPr>
      </w:pPr>
      <w:r>
        <w:rPr>
          <w:rFonts w:asciiTheme="minorHAnsi" w:hAnsiTheme="minorHAnsi" w:cstheme="minorHAnsi"/>
        </w:rPr>
        <w:t xml:space="preserve">At the end of the presentations, existing teams </w:t>
      </w:r>
      <w:r w:rsidR="00F504D0">
        <w:rPr>
          <w:rFonts w:asciiTheme="minorHAnsi" w:hAnsiTheme="minorHAnsi" w:cstheme="minorHAnsi"/>
        </w:rPr>
        <w:t>will be</w:t>
      </w:r>
      <w:r>
        <w:rPr>
          <w:rFonts w:asciiTheme="minorHAnsi" w:hAnsiTheme="minorHAnsi" w:cstheme="minorHAnsi"/>
        </w:rPr>
        <w:t xml:space="preserve"> disbanded and new teams are created. The new groups will have one member from each of the different teams (i.e</w:t>
      </w:r>
      <w:r w:rsidR="00F504D0">
        <w:rPr>
          <w:rFonts w:asciiTheme="minorHAnsi" w:hAnsiTheme="minorHAnsi" w:cstheme="minorHAnsi"/>
        </w:rPr>
        <w:t xml:space="preserve">., each member with a different topic/perspective in stage one) and the new team task will be to address the same questions about the broader SCS (e.g., Colombia). Note that, if there were only 3-4 participants in stage one, there will only be one team at this stage. Each member will bring the timeline, visual representation, proposed intervention, and anticipated consequences of their ‘bounded’ SCS to their new team. </w:t>
      </w:r>
    </w:p>
    <w:p w:rsidR="00F504D0" w:rsidRDefault="00F504D0" w:rsidP="00666F38">
      <w:pPr>
        <w:pStyle w:val="StudentDirections"/>
        <w:shd w:val="clear" w:color="auto" w:fill="auto"/>
        <w:rPr>
          <w:rFonts w:asciiTheme="minorHAnsi" w:hAnsiTheme="minorHAnsi" w:cstheme="minorHAnsi"/>
        </w:rPr>
      </w:pPr>
      <w:r>
        <w:rPr>
          <w:rFonts w:asciiTheme="minorHAnsi" w:hAnsiTheme="minorHAnsi" w:cstheme="minorHAnsi"/>
        </w:rPr>
        <w:t>During this stage, each team will be asked to integrate their disparate timelines and representations into a consolidated representation of the broader SCS. They will also be asked to identify leverage points and propose promising approaches to intervene in this broader SCS. Participants will work in their teams for approximately 20 minutes and then share, contrast, and discuss their proposed interventions with the other teams.</w:t>
      </w:r>
      <w:r w:rsidR="008F4366">
        <w:rPr>
          <w:rFonts w:asciiTheme="minorHAnsi" w:hAnsiTheme="minorHAnsi" w:cstheme="minorHAnsi"/>
        </w:rPr>
        <w:t xml:space="preserve"> The facilitator will point out discrepancies among proposed interventions and encourage cross-critiquing of each other’s proposals.</w:t>
      </w:r>
    </w:p>
    <w:p w:rsidR="008F4366" w:rsidRDefault="008F4366" w:rsidP="00666F38">
      <w:pPr>
        <w:pStyle w:val="StudentDirections"/>
        <w:shd w:val="clear" w:color="auto" w:fill="auto"/>
        <w:rPr>
          <w:rFonts w:asciiTheme="minorHAnsi" w:hAnsiTheme="minorHAnsi" w:cstheme="minorHAnsi"/>
        </w:rPr>
      </w:pPr>
      <w:r>
        <w:rPr>
          <w:rFonts w:asciiTheme="minorHAnsi" w:hAnsiTheme="minorHAnsi" w:cstheme="minorHAnsi"/>
        </w:rPr>
        <w:t>Instructions to participants may be as follows:</w:t>
      </w:r>
    </w:p>
    <w:p w:rsidR="004E6790" w:rsidRDefault="004E6790" w:rsidP="004E6790">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You are now in a new team with people who focused on a different issue during the first stage of this exercise. Your task is to revisit the timelines and representations that each of you created during the earlier stage and integrate them into a consolidated representation of the broader situation. Then, use this consolidated representation to identify leverage points for potential intervention. Discuss with your team how you expect the intervention to impact the system and how you expect the players involved to react or adapt to the intervention. After approximately 20 minutes discussing this within your team, you will share proposed interventions across teams and critique each other’s proposals.</w:t>
      </w:r>
    </w:p>
    <w:p w:rsidR="004E6790" w:rsidRPr="00AE7EB3" w:rsidRDefault="004E6790" w:rsidP="004E6790">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Do you have any questions at this point?</w:t>
      </w:r>
    </w:p>
    <w:p w:rsidR="003927F1" w:rsidRDefault="00B768E5" w:rsidP="00B768E5">
      <w:pPr>
        <w:pStyle w:val="StudentDirections"/>
        <w:shd w:val="clear" w:color="auto" w:fill="auto"/>
        <w:rPr>
          <w:rFonts w:asciiTheme="minorHAnsi" w:hAnsiTheme="minorHAnsi" w:cstheme="minorHAnsi"/>
        </w:rPr>
      </w:pPr>
      <w:r>
        <w:rPr>
          <w:rFonts w:asciiTheme="minorHAnsi" w:hAnsiTheme="minorHAnsi" w:cstheme="minorHAnsi"/>
        </w:rPr>
        <w:t xml:space="preserve">During this stage, the facilitator </w:t>
      </w:r>
      <w:r w:rsidR="003927F1">
        <w:rPr>
          <w:rFonts w:asciiTheme="minorHAnsi" w:hAnsiTheme="minorHAnsi" w:cstheme="minorHAnsi"/>
        </w:rPr>
        <w:t>will answer any questions participants might have about the task. However, teams should work on their own to attempt to integrate these disparate perspectives and develop promising interventions.</w:t>
      </w:r>
    </w:p>
    <w:tbl>
      <w:tblPr>
        <w:tblStyle w:val="TableGrid"/>
        <w:tblpPr w:leftFromText="180" w:rightFromText="180" w:vertAnchor="text" w:tblpX="81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020"/>
      </w:tblGrid>
      <w:tr w:rsidR="003927F1" w:rsidTr="000F7C89">
        <w:trPr>
          <w:trHeight w:val="576"/>
        </w:trPr>
        <w:tc>
          <w:tcPr>
            <w:tcW w:w="1368" w:type="dxa"/>
            <w:tcBorders>
              <w:right w:val="single" w:sz="18" w:space="0" w:color="F09C6B" w:themeColor="accent1" w:themeTint="99"/>
            </w:tcBorders>
            <w:vAlign w:val="center"/>
          </w:tcPr>
          <w:p w:rsidR="003927F1" w:rsidRPr="00534D86" w:rsidRDefault="00C27CC0" w:rsidP="000F7C89">
            <w:pPr>
              <w:pStyle w:val="BodyTextNSW"/>
              <w:spacing w:before="0" w:after="0"/>
              <w:ind w:left="0" w:right="-115"/>
              <w:rPr>
                <w:rFonts w:ascii="Arial Narrow" w:hAnsi="Arial Narrow"/>
                <w:b/>
                <w:bCs/>
                <w:iCs/>
              </w:rPr>
            </w:pPr>
            <w:r>
              <w:rPr>
                <w:noProof/>
                <w:lang w:bidi="ar-SA"/>
              </w:rPr>
              <mc:AlternateContent>
                <mc:Choice Requires="wps">
                  <w:drawing>
                    <wp:inline distT="0" distB="0" distL="0" distR="0" wp14:anchorId="4A2A986B" wp14:editId="5F2619CF">
                      <wp:extent cx="559435" cy="614045"/>
                      <wp:effectExtent l="9525" t="9525" r="21590" b="1460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14045"/>
                              </a:xfrm>
                              <a:prstGeom prst="rightArrowCallout">
                                <a:avLst>
                                  <a:gd name="adj1" fmla="val 27816"/>
                                  <a:gd name="adj2" fmla="val 27816"/>
                                  <a:gd name="adj3" fmla="val 16667"/>
                                  <a:gd name="adj4" fmla="val 66667"/>
                                </a:avLst>
                              </a:prstGeom>
                              <a:solidFill>
                                <a:schemeClr val="accent1">
                                  <a:lumMod val="60000"/>
                                  <a:lumOff val="40000"/>
                                </a:schemeClr>
                              </a:solidFill>
                              <a:ln w="190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3927F1" w:rsidRPr="00257350" w:rsidRDefault="003927F1" w:rsidP="003927F1">
                                  <w:pPr>
                                    <w:spacing w:before="0" w:after="0"/>
                                    <w:contextualSpacing/>
                                    <w:jc w:val="center"/>
                                    <w:rPr>
                                      <w:rFonts w:cstheme="minorHAnsi"/>
                                      <w:b/>
                                      <w:bCs/>
                                      <w:color w:val="FFFFFF" w:themeColor="background1"/>
                                      <w:szCs w:val="24"/>
                                    </w:rPr>
                                  </w:pPr>
                                  <w:r w:rsidRPr="00257350">
                                    <w:rPr>
                                      <w:rFonts w:cstheme="minorHAnsi"/>
                                      <w:b/>
                                      <w:bCs/>
                                      <w:color w:val="FFFFFF" w:themeColor="background1"/>
                                      <w:szCs w:val="24"/>
                                    </w:rPr>
                                    <w:t>Pro Tip</w:t>
                                  </w:r>
                                </w:p>
                              </w:txbxContent>
                            </wps:txbx>
                            <wps:bodyPr rot="0" vert="vert270" wrap="square" lIns="91440" tIns="45720" rIns="91440" bIns="45720" anchor="t" anchorCtr="0" upright="1">
                              <a:noAutofit/>
                            </wps:bodyPr>
                          </wps:wsp>
                        </a:graphicData>
                      </a:graphic>
                    </wp:inline>
                  </w:drawing>
                </mc:Choice>
                <mc:Fallback>
                  <w:pict>
                    <v:shape w14:anchorId="4A2A986B" id="AutoShape 2" o:spid="_x0000_s1028" type="#_x0000_t78" style="width:44.0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" adj=",5326,,8063" fillcolor="#f09c6b [1940]" strokecolor="white [3212]" strokeweight="1.5pt">
                      <v:shadow color="#0e5d6b [1606]" opacity=".5" offset="1pt"/>
                      <v:textbox style="layout-flow:vertical;mso-layout-flow-alt:bottom-to-top">
                        <w:txbxContent>
                          <w:p w:rsidR="003927F1" w:rsidRPr="00257350" w:rsidRDefault="003927F1" w:rsidP="003927F1">
                            <w:pPr>
                              <w:spacing w:before="0" w:after="0"/>
                              <w:contextualSpacing/>
                              <w:jc w:val="center"/>
                              <w:rPr>
                                <w:rFonts w:cstheme="minorHAnsi"/>
                                <w:b/>
                                <w:bCs/>
                                <w:color w:val="FFFFFF" w:themeColor="background1"/>
                                <w:szCs w:val="24"/>
                              </w:rPr>
                            </w:pPr>
                            <w:r w:rsidRPr="00257350">
                              <w:rPr>
                                <w:rFonts w:cstheme="minorHAnsi"/>
                                <w:b/>
                                <w:bCs/>
                                <w:color w:val="FFFFFF" w:themeColor="background1"/>
                                <w:szCs w:val="24"/>
                              </w:rPr>
                              <w:t>Pro Tip</w:t>
                            </w:r>
                          </w:p>
                        </w:txbxContent>
                      </v:textbox>
                      <w10:anchorlock/>
                    </v:shape>
                  </w:pict>
                </mc:Fallback>
              </mc:AlternateContent>
            </w:r>
          </w:p>
        </w:tc>
        <w:tc>
          <w:tcPr>
            <w:tcW w:w="7020" w:type="dxa"/>
            <w:tcBorders>
              <w:top w:val="single" w:sz="18" w:space="0" w:color="F09C6B" w:themeColor="accent1" w:themeTint="99"/>
              <w:left w:val="single" w:sz="18" w:space="0" w:color="F09C6B" w:themeColor="accent1" w:themeTint="99"/>
              <w:bottom w:val="single" w:sz="18" w:space="0" w:color="F09C6B" w:themeColor="accent1" w:themeTint="99"/>
              <w:right w:val="single" w:sz="18" w:space="0" w:color="F09C6B" w:themeColor="accent1" w:themeTint="99"/>
            </w:tcBorders>
          </w:tcPr>
          <w:p w:rsidR="003927F1" w:rsidRPr="00261FCB" w:rsidRDefault="003927F1" w:rsidP="000F7C89">
            <w:pPr>
              <w:pStyle w:val="BodyTextNSW"/>
              <w:tabs>
                <w:tab w:val="left" w:pos="162"/>
              </w:tabs>
              <w:ind w:left="162" w:right="72"/>
              <w:rPr>
                <w:rFonts w:asciiTheme="minorHAnsi" w:hAnsiTheme="minorHAnsi" w:cstheme="minorHAnsi"/>
              </w:rPr>
            </w:pPr>
            <w:r>
              <w:rPr>
                <w:rFonts w:asciiTheme="minorHAnsi" w:hAnsiTheme="minorHAnsi" w:cstheme="minorHAnsi"/>
              </w:rPr>
              <w:t>This is a another good opportunity to quietly observe and take notes on how the different teams approach the task and which challenges they encounter along the way. The notes will be very useful to link SCS concepts to concrete learner experiences during the final debrief.</w:t>
            </w:r>
          </w:p>
        </w:tc>
      </w:tr>
    </w:tbl>
    <w:p w:rsidR="003927F1" w:rsidRDefault="003927F1" w:rsidP="00B768E5">
      <w:pPr>
        <w:pStyle w:val="StudentDirections"/>
        <w:shd w:val="clear" w:color="auto" w:fill="auto"/>
        <w:rPr>
          <w:rFonts w:asciiTheme="minorHAnsi" w:hAnsiTheme="minorHAnsi" w:cstheme="minorHAnsi"/>
        </w:rPr>
      </w:pPr>
    </w:p>
    <w:p w:rsidR="003927F1" w:rsidRDefault="003927F1" w:rsidP="003927F1">
      <w:pPr>
        <w:pStyle w:val="StudentDirections"/>
        <w:shd w:val="clear" w:color="auto" w:fill="auto"/>
        <w:rPr>
          <w:rFonts w:asciiTheme="minorHAnsi" w:hAnsiTheme="minorHAnsi" w:cstheme="minorHAnsi"/>
        </w:rPr>
      </w:pPr>
      <w:proofErr w:type="spellStart"/>
      <w:r>
        <w:rPr>
          <w:rFonts w:asciiTheme="minorHAnsi" w:hAnsiTheme="minorHAnsi" w:cstheme="minorHAnsi"/>
        </w:rPr>
        <w:t>Int</w:t>
      </w:r>
      <w:proofErr w:type="spellEnd"/>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09538C" w:rsidRPr="00E42A68" w:rsidTr="000F7C89">
        <w:trPr>
          <w:trHeight w:val="414"/>
        </w:trPr>
        <w:tc>
          <w:tcPr>
            <w:tcW w:w="966" w:type="dxa"/>
            <w:vAlign w:val="bottom"/>
          </w:tcPr>
          <w:p w:rsidR="0009538C" w:rsidRPr="00E42A68" w:rsidRDefault="0009538C" w:rsidP="000F7C89">
            <w:pPr>
              <w:pStyle w:val="ActivityHeader"/>
              <w:contextualSpacing/>
              <w:rPr>
                <w:color w:val="0E5D6B" w:themeColor="accent3" w:themeShade="80"/>
              </w:rPr>
            </w:pPr>
          </w:p>
        </w:tc>
        <w:tc>
          <w:tcPr>
            <w:tcW w:w="8304" w:type="dxa"/>
            <w:tcBorders>
              <w:left w:val="nil"/>
              <w:bottom w:val="single" w:sz="4" w:space="0" w:color="D95E16" w:themeColor="accent1"/>
            </w:tcBorders>
            <w:vAlign w:val="bottom"/>
          </w:tcPr>
          <w:p w:rsidR="0009538C" w:rsidRPr="00D92DC8" w:rsidRDefault="0009538C" w:rsidP="000F7C89">
            <w:pPr>
              <w:pStyle w:val="SectionHeading"/>
              <w:spacing w:before="0" w:line="240" w:lineRule="auto"/>
              <w:ind w:left="-84"/>
              <w:contextualSpacing/>
              <w:rPr>
                <w:rFonts w:asciiTheme="minorHAnsi" w:hAnsiTheme="minorHAnsi" w:cstheme="minorHAnsi"/>
                <w:i/>
                <w:color w:val="auto"/>
                <w:sz w:val="28"/>
                <w:szCs w:val="28"/>
              </w:rPr>
            </w:pPr>
            <w:r w:rsidRPr="00D92DC8">
              <w:rPr>
                <w:rFonts w:asciiTheme="minorHAnsi" w:hAnsiTheme="minorHAnsi" w:cstheme="minorHAnsi"/>
                <w:i/>
                <w:color w:val="auto"/>
                <w:sz w:val="28"/>
                <w:szCs w:val="28"/>
              </w:rPr>
              <w:t>Debrief Guide</w:t>
            </w:r>
          </w:p>
        </w:tc>
      </w:tr>
    </w:tbl>
    <w:p w:rsidR="003927F1" w:rsidRDefault="003927F1" w:rsidP="00B768E5">
      <w:pPr>
        <w:pStyle w:val="StudentDirections"/>
        <w:shd w:val="clear" w:color="auto" w:fill="auto"/>
        <w:rPr>
          <w:rFonts w:asciiTheme="minorHAnsi" w:hAnsiTheme="minorHAnsi" w:cstheme="minorHAnsi"/>
        </w:rPr>
      </w:pPr>
      <w:r>
        <w:rPr>
          <w:rFonts w:asciiTheme="minorHAnsi" w:hAnsiTheme="minorHAnsi" w:cstheme="minorHAnsi"/>
        </w:rPr>
        <w:t>During the last 30 minutes of the exercise, the facilitator will lead a discussion about the PE with participants. Initial questions will be focused on the participants’ experiences while completing the PE, the challenges they encountered, the strategies they used, and the lessons they learned. The facilitator will build on the participants’ responses and relate them to the target learning objectives and SCS concepts (</w:t>
      </w:r>
      <w:r w:rsidR="001D2B34">
        <w:rPr>
          <w:rFonts w:asciiTheme="minorHAnsi" w:hAnsiTheme="minorHAnsi" w:cstheme="minorHAnsi"/>
        </w:rPr>
        <w:t xml:space="preserve">e.g., </w:t>
      </w:r>
      <w:r>
        <w:rPr>
          <w:rFonts w:asciiTheme="minorHAnsi" w:hAnsiTheme="minorHAnsi" w:cstheme="minorHAnsi"/>
        </w:rPr>
        <w:t>multiple players, goa</w:t>
      </w:r>
      <w:r w:rsidR="001D2B34">
        <w:rPr>
          <w:rFonts w:asciiTheme="minorHAnsi" w:hAnsiTheme="minorHAnsi" w:cstheme="minorHAnsi"/>
        </w:rPr>
        <w:t xml:space="preserve">l conflict, </w:t>
      </w:r>
      <w:proofErr w:type="gramStart"/>
      <w:r w:rsidR="001D2B34">
        <w:rPr>
          <w:rFonts w:asciiTheme="minorHAnsi" w:hAnsiTheme="minorHAnsi" w:cstheme="minorHAnsi"/>
        </w:rPr>
        <w:t>leverage</w:t>
      </w:r>
      <w:proofErr w:type="gramEnd"/>
      <w:r w:rsidR="001D2B34">
        <w:rPr>
          <w:rFonts w:asciiTheme="minorHAnsi" w:hAnsiTheme="minorHAnsi" w:cstheme="minorHAnsi"/>
        </w:rPr>
        <w:t xml:space="preserve"> points</w:t>
      </w:r>
      <w:r>
        <w:rPr>
          <w:rFonts w:asciiTheme="minorHAnsi" w:hAnsiTheme="minorHAnsi" w:cstheme="minorHAnsi"/>
        </w:rPr>
        <w:t xml:space="preserve">). </w:t>
      </w:r>
      <w:r w:rsidR="002E5E5C">
        <w:rPr>
          <w:rFonts w:asciiTheme="minorHAnsi" w:hAnsiTheme="minorHAnsi" w:cstheme="minorHAnsi"/>
        </w:rPr>
        <w:t xml:space="preserve">The facilitator will also lead a discussion about the relevance of the PE and </w:t>
      </w:r>
      <w:r w:rsidR="002E5E5C">
        <w:rPr>
          <w:rFonts w:asciiTheme="minorHAnsi" w:hAnsiTheme="minorHAnsi" w:cstheme="minorHAnsi"/>
        </w:rPr>
        <w:lastRenderedPageBreak/>
        <w:t xml:space="preserve">SCS to operational settings. </w:t>
      </w:r>
      <w:r>
        <w:rPr>
          <w:rFonts w:asciiTheme="minorHAnsi" w:hAnsiTheme="minorHAnsi" w:cstheme="minorHAnsi"/>
        </w:rPr>
        <w:t xml:space="preserve">Taking good notes during </w:t>
      </w:r>
      <w:r w:rsidR="002E5E5C">
        <w:rPr>
          <w:rFonts w:asciiTheme="minorHAnsi" w:hAnsiTheme="minorHAnsi" w:cstheme="minorHAnsi"/>
        </w:rPr>
        <w:t>the conduction of the PE can be invaluable this final debrief.</w:t>
      </w:r>
    </w:p>
    <w:p w:rsidR="00DF7BF5" w:rsidRDefault="00DF7BF5" w:rsidP="00B768E5">
      <w:pPr>
        <w:pStyle w:val="StudentDirections"/>
        <w:shd w:val="clear" w:color="auto" w:fill="auto"/>
        <w:rPr>
          <w:rFonts w:asciiTheme="minorHAnsi" w:hAnsiTheme="minorHAnsi" w:cstheme="minorHAnsi"/>
        </w:rPr>
      </w:pPr>
      <w:r>
        <w:rPr>
          <w:rFonts w:asciiTheme="minorHAnsi" w:hAnsiTheme="minorHAnsi" w:cstheme="minorHAnsi"/>
        </w:rPr>
        <w:t>Potential facilitator questions may include:</w:t>
      </w:r>
    </w:p>
    <w:p w:rsidR="00DF7BF5" w:rsidRDefault="00DF7BF5" w:rsidP="00DF7BF5">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During the first stage, what was the most challenging part about trying to visually represent a sociocultural system? How did you overcome those challenges?</w:t>
      </w:r>
    </w:p>
    <w:p w:rsidR="00DF7BF5" w:rsidRDefault="00DF7BF5" w:rsidP="00DF7BF5">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Did you find identifying leverage points and developing potential interventions challenging? Why? (Or why not?) How did your team overcome those challenges?</w:t>
      </w:r>
    </w:p>
    <w:p w:rsidR="00DF7BF5" w:rsidRDefault="00DF7BF5" w:rsidP="00DF7BF5">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During the second stage, did you find it challenging to integrate your teammates’ respective understandings into a single, coherent representation? Why? (Or why not?) How did your team overcome those challenges?</w:t>
      </w:r>
    </w:p>
    <w:p w:rsidR="00DF7BF5" w:rsidRDefault="00DF7BF5" w:rsidP="00DF7BF5">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How did your understanding of the system in question change throughout the exercise? Do you think it was useful to begin by exploring one subsystem first? Why? (Or why not?)</w:t>
      </w:r>
    </w:p>
    <w:p w:rsidR="00DF7BF5" w:rsidRDefault="00DF7BF5" w:rsidP="00DF7BF5">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If you were to expand the SCS of interest beyond the one in the second stage, where would you place a broader boundary? Which players outside the current system boundaries would you be interested in including?</w:t>
      </w:r>
    </w:p>
    <w:p w:rsidR="0009538C" w:rsidRPr="00DF7BF5" w:rsidRDefault="00DF7BF5" w:rsidP="0009538C">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How</w:t>
      </w:r>
      <w:r w:rsidR="00375FFA">
        <w:rPr>
          <w:rFonts w:asciiTheme="minorHAnsi" w:hAnsiTheme="minorHAnsi" w:cstheme="minorHAnsi"/>
          <w:i/>
        </w:rPr>
        <w:t>, if at all, was this exercise relevant to operational situations?</w:t>
      </w:r>
    </w:p>
    <w:p w:rsidR="00DE7181" w:rsidRPr="00D92DC8" w:rsidRDefault="00DE7181" w:rsidP="00AA2C34">
      <w:pPr>
        <w:pStyle w:val="BodyTextNSW"/>
        <w:rPr>
          <w:rFonts w:asciiTheme="minorHAnsi" w:hAnsiTheme="minorHAnsi" w:cstheme="minorHAnsi"/>
          <w:lang w:eastAsia="ja-JP" w:bidi="en-US"/>
        </w:rPr>
      </w:pPr>
    </w:p>
    <w:sectPr w:rsidR="00DE7181" w:rsidRPr="00D92DC8" w:rsidSect="0043171D">
      <w:type w:val="continuous"/>
      <w:pgSz w:w="12240" w:h="15840"/>
      <w:pgMar w:top="1440" w:right="25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D0" w:rsidRPr="00974347" w:rsidRDefault="00C537D0" w:rsidP="00974347">
      <w:pPr>
        <w:spacing w:after="0"/>
        <w:rPr>
          <w:rFonts w:eastAsia="SimSun"/>
          <w:lang w:eastAsia="zh-CN"/>
        </w:rPr>
      </w:pPr>
      <w:r>
        <w:separator/>
      </w:r>
    </w:p>
  </w:endnote>
  <w:endnote w:type="continuationSeparator" w:id="0">
    <w:p w:rsidR="00C537D0" w:rsidRPr="00974347" w:rsidRDefault="00C537D0" w:rsidP="00974347">
      <w:pPr>
        <w:spacing w:after="0"/>
        <w:rPr>
          <w:rFonts w:eastAsia="SimSun"/>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altName w:val="Nyal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smineUPC">
    <w:panose1 w:val="02020603050405020304"/>
    <w:charset w:val="00"/>
    <w:family w:val="roman"/>
    <w:pitch w:val="variable"/>
    <w:sig w:usb0="01000007" w:usb1="00000002"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venir Next Condensed Regular">
    <w:charset w:val="00"/>
    <w:family w:val="auto"/>
    <w:pitch w:val="variable"/>
    <w:sig w:usb0="8000002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6684" w:type="pct"/>
      <w:tblInd w:w="-630" w:type="dxa"/>
      <w:tblBorders>
        <w:top w:val="single" w:sz="4" w:space="0" w:color="C00000" w:themeColor="accent4"/>
      </w:tblBorders>
      <w:tblLook w:val="04A0" w:firstRow="1" w:lastRow="0" w:firstColumn="1" w:lastColumn="0" w:noHBand="0" w:noVBand="1"/>
    </w:tblPr>
    <w:tblGrid>
      <w:gridCol w:w="3783"/>
      <w:gridCol w:w="6310"/>
      <w:gridCol w:w="2227"/>
    </w:tblGrid>
    <w:tr w:rsidR="00CB6EA2" w:rsidRPr="008C4274" w:rsidTr="0071549A">
      <w:trPr>
        <w:trHeight w:val="360"/>
      </w:trPr>
      <w:tc>
        <w:tcPr>
          <w:tcW w:w="1535" w:type="pct"/>
          <w:tcBorders>
            <w:top w:val="nil"/>
            <w:right w:val="nil"/>
          </w:tcBorders>
          <w:shd w:val="clear" w:color="auto" w:fill="D95E16" w:themeFill="accent1"/>
          <w:vAlign w:val="bottom"/>
        </w:tcPr>
        <w:p w:rsidR="00CB6EA2" w:rsidRPr="004817FB" w:rsidRDefault="00CB6EA2" w:rsidP="0067557E">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1" w:type="pct"/>
          <w:tcBorders>
            <w:top w:val="nil"/>
            <w:left w:val="nil"/>
            <w:right w:val="double" w:sz="4" w:space="0" w:color="B6B8BA" w:themeColor="accent6"/>
          </w:tcBorders>
          <w:shd w:val="clear" w:color="auto" w:fill="D95E16" w:themeFill="accent1"/>
          <w:vAlign w:val="center"/>
        </w:tcPr>
        <w:p w:rsidR="00CB6EA2" w:rsidRPr="008C4274" w:rsidRDefault="00CB6EA2" w:rsidP="001305A8">
          <w:pPr>
            <w:pStyle w:val="Footer"/>
            <w:ind w:left="76"/>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Guidance</w:t>
          </w:r>
        </w:p>
      </w:tc>
      <w:tc>
        <w:tcPr>
          <w:tcW w:w="904" w:type="pct"/>
          <w:tcBorders>
            <w:top w:val="nil"/>
            <w:left w:val="double" w:sz="4" w:space="0" w:color="B6B8BA" w:themeColor="accent6"/>
          </w:tcBorders>
          <w:shd w:val="clear" w:color="auto" w:fill="D95E16" w:themeFill="accent1"/>
          <w:vAlign w:val="center"/>
        </w:tcPr>
        <w:p w:rsidR="00CB6EA2" w:rsidRPr="008C4274" w:rsidRDefault="005C5295" w:rsidP="0067557E">
          <w:pPr>
            <w:pStyle w:val="Footer"/>
            <w:jc w:val="right"/>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CB6EA2"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1D05FD">
            <w:rPr>
              <w:rFonts w:asciiTheme="minorBidi" w:hAnsiTheme="minorBidi"/>
              <w:b/>
              <w:bCs/>
              <w:smallCaps/>
              <w:noProof/>
              <w:color w:val="002B54"/>
              <w:spacing w:val="20"/>
              <w:sz w:val="26"/>
              <w:szCs w:val="26"/>
            </w:rPr>
            <w:t>6</w:t>
          </w:r>
          <w:r w:rsidRPr="008C4274">
            <w:rPr>
              <w:rFonts w:asciiTheme="minorBidi" w:hAnsiTheme="minorBidi"/>
              <w:b/>
              <w:bCs/>
              <w:smallCaps/>
              <w:color w:val="002B54"/>
              <w:spacing w:val="20"/>
              <w:sz w:val="26"/>
              <w:szCs w:val="26"/>
            </w:rPr>
            <w:fldChar w:fldCharType="end"/>
          </w:r>
        </w:p>
      </w:tc>
    </w:tr>
  </w:tbl>
  <w:p w:rsidR="00CB6EA2" w:rsidRPr="0067557E" w:rsidRDefault="00CB6EA2" w:rsidP="0067557E">
    <w:pPr>
      <w:pStyle w:val="Footer"/>
      <w:spacing w:before="0"/>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3783"/>
      <w:gridCol w:w="6310"/>
      <w:gridCol w:w="2231"/>
    </w:tblGrid>
    <w:tr w:rsidR="00CB6EA2" w:rsidTr="0071549A">
      <w:trPr>
        <w:trHeight w:val="360"/>
      </w:trPr>
      <w:tc>
        <w:tcPr>
          <w:tcW w:w="1535" w:type="pct"/>
          <w:tcBorders>
            <w:top w:val="nil"/>
            <w:right w:val="nil"/>
          </w:tcBorders>
          <w:shd w:val="clear" w:color="auto" w:fill="D95E16" w:themeFill="accent1"/>
          <w:vAlign w:val="bottom"/>
        </w:tcPr>
        <w:p w:rsidR="00CB6EA2" w:rsidRPr="004817FB" w:rsidRDefault="00CB6EA2" w:rsidP="00672CED">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0" w:type="pct"/>
          <w:tcBorders>
            <w:top w:val="nil"/>
            <w:left w:val="nil"/>
            <w:right w:val="double" w:sz="4" w:space="0" w:color="B6B8BA" w:themeColor="accent6"/>
          </w:tcBorders>
          <w:shd w:val="clear" w:color="auto" w:fill="D95E16" w:themeFill="accent1"/>
          <w:vAlign w:val="center"/>
        </w:tcPr>
        <w:p w:rsidR="00CB6EA2" w:rsidRPr="008C4274" w:rsidRDefault="00CB6EA2" w:rsidP="004D2D3D">
          <w:pPr>
            <w:pStyle w:val="Footer"/>
            <w:ind w:left="-637"/>
            <w:jc w:val="right"/>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Guide</w:t>
          </w:r>
        </w:p>
      </w:tc>
      <w:tc>
        <w:tcPr>
          <w:tcW w:w="905" w:type="pct"/>
          <w:tcBorders>
            <w:top w:val="nil"/>
            <w:left w:val="double" w:sz="4" w:space="0" w:color="B6B8BA" w:themeColor="accent6"/>
          </w:tcBorders>
          <w:shd w:val="clear" w:color="auto" w:fill="D95E16" w:themeFill="accent1"/>
          <w:vAlign w:val="center"/>
        </w:tcPr>
        <w:p w:rsidR="00CB6EA2" w:rsidRPr="008C4274" w:rsidRDefault="005C5295" w:rsidP="00672CED">
          <w:pPr>
            <w:pStyle w:val="Footer"/>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CB6EA2"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1D05FD">
            <w:rPr>
              <w:rFonts w:asciiTheme="minorBidi" w:hAnsiTheme="minorBidi"/>
              <w:b/>
              <w:bCs/>
              <w:smallCaps/>
              <w:noProof/>
              <w:color w:val="002B54"/>
              <w:spacing w:val="20"/>
              <w:sz w:val="26"/>
              <w:szCs w:val="26"/>
            </w:rPr>
            <w:t>7</w:t>
          </w:r>
          <w:r w:rsidRPr="008C4274">
            <w:rPr>
              <w:rFonts w:asciiTheme="minorBidi" w:hAnsiTheme="minorBidi"/>
              <w:b/>
              <w:bCs/>
              <w:smallCaps/>
              <w:color w:val="002B54"/>
              <w:spacing w:val="20"/>
              <w:sz w:val="26"/>
              <w:szCs w:val="26"/>
            </w:rPr>
            <w:fldChar w:fldCharType="end"/>
          </w:r>
        </w:p>
      </w:tc>
    </w:tr>
  </w:tbl>
  <w:p w:rsidR="00CB6EA2" w:rsidRPr="00672CED" w:rsidRDefault="00CB6EA2" w:rsidP="0067557E">
    <w:pPr>
      <w:pStyle w:val="Footer"/>
      <w:spacing w:before="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12324"/>
    </w:tblGrid>
    <w:tr w:rsidR="00CB6EA2" w:rsidTr="00111694">
      <w:trPr>
        <w:trHeight w:val="360"/>
      </w:trPr>
      <w:tc>
        <w:tcPr>
          <w:tcW w:w="5000" w:type="pct"/>
          <w:shd w:val="clear" w:color="auto" w:fill="D95E16" w:themeFill="accent1"/>
          <w:vAlign w:val="bottom"/>
        </w:tcPr>
        <w:p w:rsidR="00CB6EA2" w:rsidRPr="008C4274" w:rsidRDefault="00CB6EA2" w:rsidP="00111694">
          <w:pPr>
            <w:pStyle w:val="Footer"/>
            <w:jc w:val="center"/>
            <w:rPr>
              <w:rFonts w:asciiTheme="minorBidi" w:hAnsiTheme="minorBidi"/>
              <w:b/>
              <w:bCs/>
              <w:color w:val="00263A" w:themeColor="text2"/>
              <w:sz w:val="24"/>
              <w:szCs w:val="24"/>
            </w:rPr>
          </w:pPr>
          <w:r w:rsidRPr="004817FB">
            <w:rPr>
              <w:rFonts w:asciiTheme="minorBidi" w:hAnsiTheme="minorBidi"/>
              <w:smallCaps/>
              <w:color w:val="002B54"/>
              <w:spacing w:val="20"/>
              <w:sz w:val="26"/>
              <w:szCs w:val="26"/>
            </w:rPr>
            <w:t>For Official Use Only</w:t>
          </w:r>
        </w:p>
      </w:tc>
    </w:tr>
  </w:tbl>
  <w:p w:rsidR="00CB6EA2" w:rsidRPr="00111694" w:rsidRDefault="00CB6EA2" w:rsidP="00111694">
    <w:pPr>
      <w:pStyle w:val="Foote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D0" w:rsidRPr="00974347" w:rsidRDefault="00C537D0" w:rsidP="00974347">
      <w:pPr>
        <w:spacing w:after="0"/>
        <w:rPr>
          <w:rFonts w:eastAsia="SimSun"/>
          <w:lang w:eastAsia="zh-CN"/>
        </w:rPr>
      </w:pPr>
      <w:r>
        <w:separator/>
      </w:r>
    </w:p>
  </w:footnote>
  <w:footnote w:type="continuationSeparator" w:id="0">
    <w:p w:rsidR="00C537D0" w:rsidRPr="00974347" w:rsidRDefault="00C537D0" w:rsidP="00974347">
      <w:pPr>
        <w:spacing w:after="0"/>
        <w:rPr>
          <w:rFonts w:eastAsia="SimSun"/>
          <w:lang w:eastAsia="zh-C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330" w:type="dxa"/>
      <w:tblInd w:w="-24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CB6EA2" w:rsidRPr="008635FD" w:rsidTr="0067557E">
      <w:trPr>
        <w:trHeight w:val="720"/>
      </w:trPr>
      <w:tc>
        <w:tcPr>
          <w:tcW w:w="1526" w:type="dxa"/>
          <w:shd w:val="clear" w:color="auto" w:fill="FFFFFF" w:themeFill="background1"/>
          <w:vAlign w:val="center"/>
        </w:tcPr>
        <w:p w:rsidR="00CB6EA2" w:rsidRPr="008635FD" w:rsidRDefault="00FD3268" w:rsidP="0047595E">
          <w:pPr>
            <w:pStyle w:val="TableText"/>
            <w:jc w:val="right"/>
            <w:rPr>
              <w:rFonts w:asciiTheme="minorBidi" w:hAnsiTheme="minorBidi"/>
              <w:smallCaps/>
              <w:color w:val="A2A5A8" w:themeColor="accent5" w:themeShade="BF"/>
              <w:spacing w:val="20"/>
              <w:sz w:val="28"/>
              <w:szCs w:val="28"/>
            </w:rPr>
          </w:pPr>
          <w:proofErr w:type="spellStart"/>
          <w:r>
            <w:rPr>
              <w:rFonts w:asciiTheme="minorBidi" w:hAnsiTheme="minorBidi"/>
              <w:smallCaps/>
              <w:color w:val="00263A" w:themeColor="text2"/>
              <w:spacing w:val="20"/>
              <w:sz w:val="28"/>
              <w:szCs w:val="28"/>
            </w:rPr>
            <w:t>Bound</w:t>
          </w:r>
          <w:r w:rsidR="00CB6EA2">
            <w:rPr>
              <w:rFonts w:asciiTheme="minorBidi" w:hAnsiTheme="minorBidi"/>
              <w:smallCaps/>
              <w:color w:val="00263A" w:themeColor="text2"/>
              <w:spacing w:val="20"/>
              <w:sz w:val="28"/>
              <w:szCs w:val="28"/>
            </w:rPr>
            <w:t>Ex</w:t>
          </w:r>
          <w:proofErr w:type="spellEnd"/>
        </w:p>
      </w:tc>
      <w:tc>
        <w:tcPr>
          <w:tcW w:w="763" w:type="dxa"/>
          <w:shd w:val="clear" w:color="auto" w:fill="FFFFFF" w:themeFill="background1"/>
          <w:vAlign w:val="center"/>
        </w:tcPr>
        <w:p w:rsidR="00CB6EA2" w:rsidRPr="008635FD" w:rsidRDefault="00CB6EA2" w:rsidP="0067557E">
          <w:pPr>
            <w:pStyle w:val="TableText"/>
            <w:spacing w:before="0" w:after="0"/>
            <w:ind w:left="-108" w:right="-108"/>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32C96391" wp14:editId="72FD7FAC">
                <wp:extent cx="673100" cy="343535"/>
                <wp:effectExtent l="0" t="0" r="0" b="0"/>
                <wp:docPr id="4" name="Picture 4"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791" w:type="dxa"/>
          <w:shd w:val="clear" w:color="auto" w:fill="FFFFFF" w:themeFill="background1"/>
          <w:vAlign w:val="center"/>
        </w:tcPr>
        <w:p w:rsidR="00CB6EA2" w:rsidRPr="008635FD" w:rsidRDefault="00CB6EA2" w:rsidP="0067557E">
          <w:pPr>
            <w:pStyle w:val="TableText"/>
            <w:rPr>
              <w:rFonts w:asciiTheme="minorBidi" w:hAnsiTheme="minorBidi"/>
              <w:smallCaps/>
              <w:color w:val="A2A5A8" w:themeColor="accent5" w:themeShade="BF"/>
              <w:spacing w:val="20"/>
              <w:sz w:val="28"/>
              <w:szCs w:val="28"/>
            </w:rPr>
          </w:pPr>
          <w:r>
            <w:rPr>
              <w:rFonts w:asciiTheme="minorBidi" w:hAnsiTheme="minorBidi"/>
              <w:smallCaps/>
              <w:color w:val="A2A5A8" w:themeColor="accent5" w:themeShade="BF"/>
              <w:spacing w:val="20"/>
              <w:sz w:val="28"/>
              <w:szCs w:val="28"/>
            </w:rPr>
            <w:t>Facilitator Guide</w:t>
          </w:r>
        </w:p>
      </w:tc>
      <w:tc>
        <w:tcPr>
          <w:tcW w:w="758" w:type="dxa"/>
          <w:shd w:val="clear" w:color="auto" w:fill="FFFFFF" w:themeFill="background1"/>
          <w:vAlign w:val="center"/>
        </w:tcPr>
        <w:p w:rsidR="00CB6EA2" w:rsidRPr="008635FD" w:rsidRDefault="00CB6EA2"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CB6EA2" w:rsidRPr="008635FD" w:rsidRDefault="00CB6EA2" w:rsidP="0067557E">
          <w:pPr>
            <w:pStyle w:val="TableText"/>
            <w:rPr>
              <w:rFonts w:asciiTheme="minorBidi" w:hAnsiTheme="minorBidi"/>
              <w:smallCaps/>
              <w:color w:val="00263A" w:themeColor="text2"/>
              <w:spacing w:val="20"/>
              <w:sz w:val="28"/>
              <w:szCs w:val="28"/>
            </w:rPr>
          </w:pPr>
        </w:p>
      </w:tc>
    </w:tr>
  </w:tbl>
  <w:p w:rsidR="00CB6EA2" w:rsidRPr="0067557E" w:rsidRDefault="00C27CC0" w:rsidP="0067557E">
    <w:pPr>
      <w:pStyle w:val="Header"/>
    </w:pPr>
    <w:r>
      <w:rPr>
        <w:rFonts w:asciiTheme="minorBidi" w:hAnsiTheme="minorBidi"/>
        <w:smallCaps/>
        <w:noProof/>
        <w:color w:val="A2A5A8" w:themeColor="accent5" w:themeShade="BF"/>
        <w:spacing w:val="20"/>
        <w:sz w:val="28"/>
        <w:szCs w:val="28"/>
        <w:lang w:bidi="ar-SA"/>
      </w:rPr>
      <mc:AlternateContent>
        <mc:Choice Requires="wps">
          <w:drawing>
            <wp:anchor distT="0" distB="0" distL="114300" distR="114300" simplePos="0" relativeHeight="251678720" behindDoc="1" locked="0" layoutInCell="1" allowOverlap="1" wp14:anchorId="0217ED10" wp14:editId="6AEE30CA">
              <wp:simplePos x="0" y="0"/>
              <wp:positionH relativeFrom="page">
                <wp:posOffset>-34290</wp:posOffset>
              </wp:positionH>
              <wp:positionV relativeFrom="page">
                <wp:posOffset>953135</wp:posOffset>
              </wp:positionV>
              <wp:extent cx="1371600" cy="8376285"/>
              <wp:effectExtent l="0" t="0" r="19050" b="2476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7628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00CB6EA2" w:rsidRPr="00593DEA" w:rsidRDefault="00CB6EA2" w:rsidP="00593DEA">
                          <w:pPr>
                            <w:jc w:val="center"/>
                            <w:rPr>
                              <w:b/>
                              <w:bCs/>
                            </w:rPr>
                          </w:pPr>
                          <w:r w:rsidRPr="00593DEA">
                            <w:rPr>
                              <w:b/>
                              <w:bCs/>
                            </w:rPr>
                            <w:t>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7ED10" id="_x0000_t202" coordsize="21600,21600" o:spt="202" path="m,l,21600r21600,l21600,xe">
              <v:stroke joinstyle="miter"/>
              <v:path gradientshapeok="t" o:connecttype="rect"/>
            </v:shapetype>
            <v:shape id="Text Box 25" o:spid="_x0000_s1029" type="#_x0000_t202" style="position:absolute;margin-left:-2.7pt;margin-top:75.05pt;width:108pt;height:659.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" fillcolor="#d8d8d8 [2732]" strokecolor="#d8d8d8 [2732]">
              <v:textbox>
                <w:txbxContent>
                  <w:p w:rsidR="00CB6EA2" w:rsidRPr="00593DEA" w:rsidRDefault="00CB6EA2" w:rsidP="00593DEA">
                    <w:pPr>
                      <w:jc w:val="center"/>
                      <w:rPr>
                        <w:b/>
                        <w:bCs/>
                      </w:rPr>
                    </w:pPr>
                    <w:r w:rsidRPr="00593DEA">
                      <w:rPr>
                        <w:b/>
                        <w:bCs/>
                      </w:rPr>
                      <w:t>Notes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33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CB6EA2" w:rsidTr="0067557E">
      <w:trPr>
        <w:trHeight w:val="720"/>
      </w:trPr>
      <w:tc>
        <w:tcPr>
          <w:tcW w:w="1526" w:type="dxa"/>
          <w:shd w:val="clear" w:color="auto" w:fill="FFFFFF" w:themeFill="background1"/>
          <w:vAlign w:val="center"/>
        </w:tcPr>
        <w:p w:rsidR="00CB6EA2" w:rsidRPr="008635FD" w:rsidRDefault="00CB6EA2" w:rsidP="007B396D">
          <w:pPr>
            <w:pStyle w:val="TableText"/>
            <w:rPr>
              <w:rFonts w:asciiTheme="minorBidi" w:hAnsiTheme="minorBidi"/>
              <w:smallCaps/>
              <w:color w:val="A2A5A8" w:themeColor="accent5" w:themeShade="BF"/>
              <w:spacing w:val="20"/>
              <w:sz w:val="28"/>
              <w:szCs w:val="28"/>
            </w:rPr>
          </w:pPr>
        </w:p>
      </w:tc>
      <w:tc>
        <w:tcPr>
          <w:tcW w:w="763" w:type="dxa"/>
          <w:shd w:val="clear" w:color="auto" w:fill="FFFFFF" w:themeFill="background1"/>
          <w:vAlign w:val="center"/>
        </w:tcPr>
        <w:p w:rsidR="00CB6EA2" w:rsidRPr="008635FD" w:rsidRDefault="00CB6EA2"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7791" w:type="dxa"/>
          <w:shd w:val="clear" w:color="auto" w:fill="FFFFFF" w:themeFill="background1"/>
          <w:vAlign w:val="center"/>
        </w:tcPr>
        <w:p w:rsidR="00CB6EA2" w:rsidRPr="008635FD" w:rsidRDefault="00CB6EA2" w:rsidP="0067557E">
          <w:pPr>
            <w:pStyle w:val="TableText"/>
            <w:jc w:val="right"/>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4ED29525" wp14:editId="7FB07C16">
                <wp:extent cx="673100" cy="343535"/>
                <wp:effectExtent l="0" t="0" r="0" b="0"/>
                <wp:docPr id="5" name="Picture 5"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58" w:type="dxa"/>
          <w:shd w:val="clear" w:color="auto" w:fill="FFFFFF" w:themeFill="background1"/>
          <w:vAlign w:val="center"/>
        </w:tcPr>
        <w:p w:rsidR="00CB6EA2" w:rsidRPr="008635FD" w:rsidRDefault="00CB6EA2" w:rsidP="008635FD">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CB6EA2" w:rsidRPr="008635FD" w:rsidRDefault="00CB6EA2" w:rsidP="0047595E">
          <w:pPr>
            <w:pStyle w:val="TableText"/>
            <w:rPr>
              <w:rFonts w:asciiTheme="minorBidi" w:hAnsiTheme="minorBidi"/>
              <w:smallCaps/>
              <w:color w:val="00263A" w:themeColor="text2"/>
              <w:spacing w:val="20"/>
              <w:sz w:val="28"/>
              <w:szCs w:val="28"/>
            </w:rPr>
          </w:pPr>
        </w:p>
      </w:tc>
    </w:tr>
  </w:tbl>
  <w:p w:rsidR="00CB6EA2" w:rsidRPr="001B0F5D" w:rsidRDefault="00C27CC0" w:rsidP="001B0F5D">
    <w:pPr>
      <w:pStyle w:val="NoSpacing"/>
      <w:rPr>
        <w:sz w:val="12"/>
        <w:szCs w:val="12"/>
      </w:rPr>
    </w:pPr>
    <w:r>
      <w:rPr>
        <w:noProof/>
        <w:sz w:val="12"/>
        <w:szCs w:val="12"/>
        <w:lang w:bidi="ar-SA"/>
      </w:rPr>
      <mc:AlternateContent>
        <mc:Choice Requires="wps">
          <w:drawing>
            <wp:anchor distT="0" distB="0" distL="114300" distR="114300" simplePos="0" relativeHeight="251677696" behindDoc="1" locked="0" layoutInCell="1" allowOverlap="1" wp14:anchorId="30955B6B" wp14:editId="6CE0E246">
              <wp:simplePos x="0" y="0"/>
              <wp:positionH relativeFrom="page">
                <wp:posOffset>6400800</wp:posOffset>
              </wp:positionH>
              <wp:positionV relativeFrom="page">
                <wp:posOffset>960120</wp:posOffset>
              </wp:positionV>
              <wp:extent cx="1371600" cy="8395970"/>
              <wp:effectExtent l="0" t="0" r="0" b="508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95970"/>
                      </a:xfrm>
                      <a:prstGeom prst="rect">
                        <a:avLst/>
                      </a:prstGeom>
                      <a:solidFill>
                        <a:schemeClr val="bg1">
                          <a:lumMod val="85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rsidR="00CB6EA2" w:rsidRPr="00593DEA" w:rsidRDefault="00CB6EA2" w:rsidP="00593DEA">
                          <w:pPr>
                            <w:jc w:val="center"/>
                            <w:rPr>
                              <w:b/>
                              <w:bCs/>
                            </w:rPr>
                          </w:pPr>
                          <w:r w:rsidRPr="00593DEA">
                            <w:rPr>
                              <w:b/>
                              <w:bCs/>
                            </w:rPr>
                            <w:t>Notes</w:t>
                          </w:r>
                        </w:p>
                        <w:p w:rsidR="00CB6EA2" w:rsidRPr="00DA13AD" w:rsidRDefault="00CB6EA2" w:rsidP="00863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55B6B" id="_x0000_t202" coordsize="21600,21600" o:spt="202" path="m,l,21600r21600,l21600,xe">
              <v:stroke joinstyle="miter"/>
              <v:path gradientshapeok="t" o:connecttype="rect"/>
            </v:shapetype>
            <v:shape id="Text Box 23" o:spid="_x0000_s1030" type="#_x0000_t202" style="position:absolute;margin-left:7in;margin-top:75.6pt;width:108pt;height:661.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" fillcolor="#d8d8d8 [2732]" stroked="f" strokecolor="#d8d8d8 [2732]">
              <v:textbox>
                <w:txbxContent>
                  <w:p w:rsidR="00CB6EA2" w:rsidRPr="00593DEA" w:rsidRDefault="00CB6EA2" w:rsidP="00593DEA">
                    <w:pPr>
                      <w:jc w:val="center"/>
                      <w:rPr>
                        <w:b/>
                        <w:bCs/>
                      </w:rPr>
                    </w:pPr>
                    <w:r w:rsidRPr="00593DEA">
                      <w:rPr>
                        <w:b/>
                        <w:bCs/>
                      </w:rPr>
                      <w:t>Notes</w:t>
                    </w:r>
                  </w:p>
                  <w:p w:rsidR="00CB6EA2" w:rsidRPr="00DA13AD" w:rsidRDefault="00CB6EA2" w:rsidP="008635FD"/>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24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2240"/>
    </w:tblGrid>
    <w:tr w:rsidR="00CB6EA2" w:rsidTr="00555802">
      <w:trPr>
        <w:trHeight w:val="1679"/>
      </w:trPr>
      <w:tc>
        <w:tcPr>
          <w:tcW w:w="12240" w:type="dxa"/>
          <w:shd w:val="clear" w:color="auto" w:fill="auto"/>
          <w:vAlign w:val="center"/>
        </w:tcPr>
        <w:p w:rsidR="00CB6EA2" w:rsidRPr="001E5DA9" w:rsidRDefault="00CB6EA2" w:rsidP="00555802">
          <w:pPr>
            <w:pStyle w:val="Header"/>
            <w:spacing w:before="0"/>
            <w:ind w:right="-101"/>
            <w:jc w:val="center"/>
            <w:rPr>
              <w:rFonts w:asciiTheme="minorBidi" w:hAnsiTheme="minorBidi"/>
              <w:smallCaps/>
              <w:color w:val="A2A5A8" w:themeColor="accent5" w:themeShade="BF"/>
              <w:spacing w:val="20"/>
              <w:sz w:val="28"/>
              <w:szCs w:val="28"/>
            </w:rPr>
          </w:pPr>
          <w:r w:rsidRPr="00555802">
            <w:rPr>
              <w:rFonts w:asciiTheme="minorBidi" w:hAnsiTheme="minorBidi"/>
              <w:smallCaps/>
              <w:noProof/>
              <w:color w:val="A2A5A8" w:themeColor="accent5" w:themeShade="BF"/>
              <w:spacing w:val="20"/>
              <w:sz w:val="28"/>
              <w:szCs w:val="28"/>
            </w:rPr>
            <w:drawing>
              <wp:inline distT="0" distB="0" distL="0" distR="0" wp14:anchorId="0A557F6F" wp14:editId="0D067D4D">
                <wp:extent cx="5668369" cy="715618"/>
                <wp:effectExtent l="19050" t="0" r="8531" b="0"/>
                <wp:docPr id="6" name="Picture 6" descr="O:\Admin\D2L\Logos\FLP_Logo_color.png"/>
                <wp:cNvGraphicFramePr/>
                <a:graphic xmlns:a="http://schemas.openxmlformats.org/drawingml/2006/main">
                  <a:graphicData uri="http://schemas.openxmlformats.org/drawingml/2006/picture">
                    <pic:pic xmlns:pic="http://schemas.openxmlformats.org/drawingml/2006/picture">
                      <pic:nvPicPr>
                        <pic:cNvPr id="10" name="Picture 9" descr="O:\Admin\D2L\Logos\FLP_Logo_color.png"/>
                        <pic:cNvPicPr/>
                      </pic:nvPicPr>
                      <pic:blipFill>
                        <a:blip r:embed="rId1" cstate="print"/>
                        <a:srcRect/>
                        <a:stretch>
                          <a:fillRect/>
                        </a:stretch>
                      </pic:blipFill>
                      <pic:spPr bwMode="auto">
                        <a:xfrm>
                          <a:off x="0" y="0"/>
                          <a:ext cx="5668369" cy="715618"/>
                        </a:xfrm>
                        <a:prstGeom prst="rect">
                          <a:avLst/>
                        </a:prstGeom>
                        <a:noFill/>
                        <a:ln w="9525">
                          <a:noFill/>
                          <a:miter lim="800000"/>
                          <a:headEnd/>
                          <a:tailEnd/>
                        </a:ln>
                      </pic:spPr>
                    </pic:pic>
                  </a:graphicData>
                </a:graphic>
              </wp:inline>
            </w:drawing>
          </w:r>
        </w:p>
      </w:tc>
    </w:tr>
  </w:tbl>
  <w:p w:rsidR="00CB6EA2" w:rsidRPr="00820D53" w:rsidRDefault="00CB6EA2" w:rsidP="00820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F59D0F"/>
    <w:multiLevelType w:val="hybridMultilevel"/>
    <w:tmpl w:val="31B71E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D765AD"/>
    <w:multiLevelType w:val="hybridMultilevel"/>
    <w:tmpl w:val="DDD13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A68EB5"/>
    <w:multiLevelType w:val="hybridMultilevel"/>
    <w:tmpl w:val="CA102C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B87A31"/>
    <w:multiLevelType w:val="hybridMultilevel"/>
    <w:tmpl w:val="302FF7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246FC2"/>
    <w:multiLevelType w:val="hybridMultilevel"/>
    <w:tmpl w:val="31D4E234"/>
    <w:lvl w:ilvl="0" w:tplc="79DAFE88">
      <w:start w:val="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1469BF"/>
    <w:multiLevelType w:val="hybridMultilevel"/>
    <w:tmpl w:val="13F6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C0EC6"/>
    <w:multiLevelType w:val="hybridMultilevel"/>
    <w:tmpl w:val="56C41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E4606"/>
    <w:multiLevelType w:val="hybridMultilevel"/>
    <w:tmpl w:val="2C9254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D2C5FD9"/>
    <w:multiLevelType w:val="hybridMultilevel"/>
    <w:tmpl w:val="86A04FA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96420EE"/>
    <w:multiLevelType w:val="hybridMultilevel"/>
    <w:tmpl w:val="91E8EED8"/>
    <w:lvl w:ilvl="0" w:tplc="6F70B0DC">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3A24FE2"/>
    <w:multiLevelType w:val="hybridMultilevel"/>
    <w:tmpl w:val="3AC04000"/>
    <w:lvl w:ilvl="0" w:tplc="27D436F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4AD50ED"/>
    <w:multiLevelType w:val="hybridMultilevel"/>
    <w:tmpl w:val="C028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9321E"/>
    <w:multiLevelType w:val="hybridMultilevel"/>
    <w:tmpl w:val="F4BA0D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487184ED"/>
    <w:multiLevelType w:val="hybridMultilevel"/>
    <w:tmpl w:val="A52FA3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F3035EE"/>
    <w:multiLevelType w:val="hybridMultilevel"/>
    <w:tmpl w:val="315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F1261"/>
    <w:multiLevelType w:val="hybridMultilevel"/>
    <w:tmpl w:val="B164D8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655D5BEB"/>
    <w:multiLevelType w:val="hybridMultilevel"/>
    <w:tmpl w:val="0D607564"/>
    <w:lvl w:ilvl="0" w:tplc="05946ACE">
      <w:start w:val="1"/>
      <w:numFmt w:val="bullet"/>
      <w:lvlText w:val="•"/>
      <w:lvlJc w:val="left"/>
      <w:pPr>
        <w:tabs>
          <w:tab w:val="num" w:pos="720"/>
        </w:tabs>
        <w:ind w:left="720" w:hanging="360"/>
      </w:pPr>
      <w:rPr>
        <w:rFonts w:ascii="Arial" w:hAnsi="Arial" w:hint="default"/>
      </w:rPr>
    </w:lvl>
    <w:lvl w:ilvl="1" w:tplc="C1CC3214" w:tentative="1">
      <w:start w:val="1"/>
      <w:numFmt w:val="bullet"/>
      <w:lvlText w:val="•"/>
      <w:lvlJc w:val="left"/>
      <w:pPr>
        <w:tabs>
          <w:tab w:val="num" w:pos="1440"/>
        </w:tabs>
        <w:ind w:left="1440" w:hanging="360"/>
      </w:pPr>
      <w:rPr>
        <w:rFonts w:ascii="Arial" w:hAnsi="Arial" w:hint="default"/>
      </w:rPr>
    </w:lvl>
    <w:lvl w:ilvl="2" w:tplc="A56CA0AA" w:tentative="1">
      <w:start w:val="1"/>
      <w:numFmt w:val="bullet"/>
      <w:lvlText w:val="•"/>
      <w:lvlJc w:val="left"/>
      <w:pPr>
        <w:tabs>
          <w:tab w:val="num" w:pos="2160"/>
        </w:tabs>
        <w:ind w:left="2160" w:hanging="360"/>
      </w:pPr>
      <w:rPr>
        <w:rFonts w:ascii="Arial" w:hAnsi="Arial" w:hint="default"/>
      </w:rPr>
    </w:lvl>
    <w:lvl w:ilvl="3" w:tplc="47FAA172" w:tentative="1">
      <w:start w:val="1"/>
      <w:numFmt w:val="bullet"/>
      <w:lvlText w:val="•"/>
      <w:lvlJc w:val="left"/>
      <w:pPr>
        <w:tabs>
          <w:tab w:val="num" w:pos="2880"/>
        </w:tabs>
        <w:ind w:left="2880" w:hanging="360"/>
      </w:pPr>
      <w:rPr>
        <w:rFonts w:ascii="Arial" w:hAnsi="Arial" w:hint="default"/>
      </w:rPr>
    </w:lvl>
    <w:lvl w:ilvl="4" w:tplc="0BB2299C" w:tentative="1">
      <w:start w:val="1"/>
      <w:numFmt w:val="bullet"/>
      <w:lvlText w:val="•"/>
      <w:lvlJc w:val="left"/>
      <w:pPr>
        <w:tabs>
          <w:tab w:val="num" w:pos="3600"/>
        </w:tabs>
        <w:ind w:left="3600" w:hanging="360"/>
      </w:pPr>
      <w:rPr>
        <w:rFonts w:ascii="Arial" w:hAnsi="Arial" w:hint="default"/>
      </w:rPr>
    </w:lvl>
    <w:lvl w:ilvl="5" w:tplc="91DC3068" w:tentative="1">
      <w:start w:val="1"/>
      <w:numFmt w:val="bullet"/>
      <w:lvlText w:val="•"/>
      <w:lvlJc w:val="left"/>
      <w:pPr>
        <w:tabs>
          <w:tab w:val="num" w:pos="4320"/>
        </w:tabs>
        <w:ind w:left="4320" w:hanging="360"/>
      </w:pPr>
      <w:rPr>
        <w:rFonts w:ascii="Arial" w:hAnsi="Arial" w:hint="default"/>
      </w:rPr>
    </w:lvl>
    <w:lvl w:ilvl="6" w:tplc="96468BCA" w:tentative="1">
      <w:start w:val="1"/>
      <w:numFmt w:val="bullet"/>
      <w:lvlText w:val="•"/>
      <w:lvlJc w:val="left"/>
      <w:pPr>
        <w:tabs>
          <w:tab w:val="num" w:pos="5040"/>
        </w:tabs>
        <w:ind w:left="5040" w:hanging="360"/>
      </w:pPr>
      <w:rPr>
        <w:rFonts w:ascii="Arial" w:hAnsi="Arial" w:hint="default"/>
      </w:rPr>
    </w:lvl>
    <w:lvl w:ilvl="7" w:tplc="69147CF8" w:tentative="1">
      <w:start w:val="1"/>
      <w:numFmt w:val="bullet"/>
      <w:lvlText w:val="•"/>
      <w:lvlJc w:val="left"/>
      <w:pPr>
        <w:tabs>
          <w:tab w:val="num" w:pos="5760"/>
        </w:tabs>
        <w:ind w:left="5760" w:hanging="360"/>
      </w:pPr>
      <w:rPr>
        <w:rFonts w:ascii="Arial" w:hAnsi="Arial" w:hint="default"/>
      </w:rPr>
    </w:lvl>
    <w:lvl w:ilvl="8" w:tplc="BA6C3D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58389B"/>
    <w:multiLevelType w:val="hybridMultilevel"/>
    <w:tmpl w:val="84B4675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6FD3446C"/>
    <w:multiLevelType w:val="hybridMultilevel"/>
    <w:tmpl w:val="2D96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A1E3F"/>
    <w:multiLevelType w:val="hybridMultilevel"/>
    <w:tmpl w:val="2D4E63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7"/>
  </w:num>
  <w:num w:numId="3">
    <w:abstractNumId w:val="7"/>
  </w:num>
  <w:num w:numId="4">
    <w:abstractNumId w:val="16"/>
  </w:num>
  <w:num w:numId="5">
    <w:abstractNumId w:val="15"/>
  </w:num>
  <w:num w:numId="6">
    <w:abstractNumId w:val="12"/>
  </w:num>
  <w:num w:numId="7">
    <w:abstractNumId w:val="19"/>
  </w:num>
  <w:num w:numId="8">
    <w:abstractNumId w:val="0"/>
  </w:num>
  <w:num w:numId="9">
    <w:abstractNumId w:val="2"/>
  </w:num>
  <w:num w:numId="10">
    <w:abstractNumId w:val="3"/>
  </w:num>
  <w:num w:numId="11">
    <w:abstractNumId w:val="13"/>
  </w:num>
  <w:num w:numId="12">
    <w:abstractNumId w:val="1"/>
  </w:num>
  <w:num w:numId="13">
    <w:abstractNumId w:val="5"/>
  </w:num>
  <w:num w:numId="14">
    <w:abstractNumId w:val="18"/>
  </w:num>
  <w:num w:numId="15">
    <w:abstractNumId w:val="11"/>
  </w:num>
  <w:num w:numId="16">
    <w:abstractNumId w:val="6"/>
  </w:num>
  <w:num w:numId="17">
    <w:abstractNumId w:val="4"/>
  </w:num>
  <w:num w:numId="18">
    <w:abstractNumId w:val="10"/>
  </w:num>
  <w:num w:numId="19">
    <w:abstractNumId w:val="9"/>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10"/>
  <w:displayHorizontalDrawingGridEvery w:val="2"/>
  <w:characterSpacingControl w:val="doNotCompress"/>
  <w:hdrShapeDefaults>
    <o:shapedefaults v:ext="edit" spidmax="10241" strokecolor="none [2732]">
      <v:stroke color="none [2732]" weight="2.25pt"/>
      <o:colormru v:ext="edit" colors="#0b53c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ED"/>
    <w:rsid w:val="00010E23"/>
    <w:rsid w:val="00010FAD"/>
    <w:rsid w:val="00011DF2"/>
    <w:rsid w:val="00022B24"/>
    <w:rsid w:val="00025D07"/>
    <w:rsid w:val="000276ED"/>
    <w:rsid w:val="00033B26"/>
    <w:rsid w:val="00034214"/>
    <w:rsid w:val="00037A97"/>
    <w:rsid w:val="00045067"/>
    <w:rsid w:val="00051A73"/>
    <w:rsid w:val="00053762"/>
    <w:rsid w:val="00054BFA"/>
    <w:rsid w:val="00055F55"/>
    <w:rsid w:val="000623E5"/>
    <w:rsid w:val="00066397"/>
    <w:rsid w:val="00073D3E"/>
    <w:rsid w:val="00074C1D"/>
    <w:rsid w:val="00075483"/>
    <w:rsid w:val="000759D2"/>
    <w:rsid w:val="000861D4"/>
    <w:rsid w:val="00093094"/>
    <w:rsid w:val="00095043"/>
    <w:rsid w:val="0009538C"/>
    <w:rsid w:val="000978B0"/>
    <w:rsid w:val="000A6E4D"/>
    <w:rsid w:val="000B25E8"/>
    <w:rsid w:val="000B3E8F"/>
    <w:rsid w:val="000B749E"/>
    <w:rsid w:val="000B7ADE"/>
    <w:rsid w:val="000C2E43"/>
    <w:rsid w:val="000C4229"/>
    <w:rsid w:val="000C5361"/>
    <w:rsid w:val="000C653F"/>
    <w:rsid w:val="000D0B3E"/>
    <w:rsid w:val="000D596D"/>
    <w:rsid w:val="000E09AC"/>
    <w:rsid w:val="000E75F4"/>
    <w:rsid w:val="000E7B9E"/>
    <w:rsid w:val="000F1DE2"/>
    <w:rsid w:val="000F41E3"/>
    <w:rsid w:val="000F4520"/>
    <w:rsid w:val="000F5CCD"/>
    <w:rsid w:val="00101C04"/>
    <w:rsid w:val="00101F41"/>
    <w:rsid w:val="00103102"/>
    <w:rsid w:val="0010330F"/>
    <w:rsid w:val="001113E1"/>
    <w:rsid w:val="00111694"/>
    <w:rsid w:val="0011277F"/>
    <w:rsid w:val="00116118"/>
    <w:rsid w:val="0011631C"/>
    <w:rsid w:val="00121E56"/>
    <w:rsid w:val="00123D87"/>
    <w:rsid w:val="00127425"/>
    <w:rsid w:val="00127E6B"/>
    <w:rsid w:val="00130555"/>
    <w:rsid w:val="001305A8"/>
    <w:rsid w:val="00132CBD"/>
    <w:rsid w:val="00137005"/>
    <w:rsid w:val="001409ED"/>
    <w:rsid w:val="00140EAC"/>
    <w:rsid w:val="00144862"/>
    <w:rsid w:val="00146937"/>
    <w:rsid w:val="00147436"/>
    <w:rsid w:val="00165381"/>
    <w:rsid w:val="00172171"/>
    <w:rsid w:val="00173BAA"/>
    <w:rsid w:val="0017495A"/>
    <w:rsid w:val="0018086A"/>
    <w:rsid w:val="001836FD"/>
    <w:rsid w:val="0018488B"/>
    <w:rsid w:val="001A52B3"/>
    <w:rsid w:val="001B0F5D"/>
    <w:rsid w:val="001B7F2F"/>
    <w:rsid w:val="001C4D77"/>
    <w:rsid w:val="001C59C4"/>
    <w:rsid w:val="001C69DA"/>
    <w:rsid w:val="001D05FD"/>
    <w:rsid w:val="001D1CAA"/>
    <w:rsid w:val="001D2B34"/>
    <w:rsid w:val="001D47E4"/>
    <w:rsid w:val="001E186E"/>
    <w:rsid w:val="001E3F0B"/>
    <w:rsid w:val="001E6CE7"/>
    <w:rsid w:val="001F0EC3"/>
    <w:rsid w:val="001F1199"/>
    <w:rsid w:val="00200C17"/>
    <w:rsid w:val="00204F06"/>
    <w:rsid w:val="002050CD"/>
    <w:rsid w:val="002074E7"/>
    <w:rsid w:val="002118F0"/>
    <w:rsid w:val="00212459"/>
    <w:rsid w:val="00212C4A"/>
    <w:rsid w:val="00213A5C"/>
    <w:rsid w:val="002246FB"/>
    <w:rsid w:val="002253E9"/>
    <w:rsid w:val="002313F5"/>
    <w:rsid w:val="00233A5C"/>
    <w:rsid w:val="00242295"/>
    <w:rsid w:val="002444E1"/>
    <w:rsid w:val="002461DB"/>
    <w:rsid w:val="002536FF"/>
    <w:rsid w:val="002546FA"/>
    <w:rsid w:val="00256802"/>
    <w:rsid w:val="00257350"/>
    <w:rsid w:val="00257FAE"/>
    <w:rsid w:val="002608B6"/>
    <w:rsid w:val="00261FCB"/>
    <w:rsid w:val="00262519"/>
    <w:rsid w:val="00265E26"/>
    <w:rsid w:val="00267941"/>
    <w:rsid w:val="0027041D"/>
    <w:rsid w:val="0028024E"/>
    <w:rsid w:val="00284FD9"/>
    <w:rsid w:val="00285D85"/>
    <w:rsid w:val="002867EA"/>
    <w:rsid w:val="00287B6F"/>
    <w:rsid w:val="0029003A"/>
    <w:rsid w:val="002939E0"/>
    <w:rsid w:val="0029493D"/>
    <w:rsid w:val="00294C89"/>
    <w:rsid w:val="0029751C"/>
    <w:rsid w:val="002A64AE"/>
    <w:rsid w:val="002A6648"/>
    <w:rsid w:val="002A6BCF"/>
    <w:rsid w:val="002B010C"/>
    <w:rsid w:val="002B0D2C"/>
    <w:rsid w:val="002B3389"/>
    <w:rsid w:val="002B3478"/>
    <w:rsid w:val="002B62E7"/>
    <w:rsid w:val="002C0C69"/>
    <w:rsid w:val="002C1B3D"/>
    <w:rsid w:val="002C2401"/>
    <w:rsid w:val="002C2974"/>
    <w:rsid w:val="002D1B68"/>
    <w:rsid w:val="002D5665"/>
    <w:rsid w:val="002E0DB3"/>
    <w:rsid w:val="002E5E5C"/>
    <w:rsid w:val="002E7A2F"/>
    <w:rsid w:val="002F0F25"/>
    <w:rsid w:val="002F23F3"/>
    <w:rsid w:val="002F274A"/>
    <w:rsid w:val="002F4ECE"/>
    <w:rsid w:val="002F5C4E"/>
    <w:rsid w:val="0030680C"/>
    <w:rsid w:val="00307D90"/>
    <w:rsid w:val="00317A4B"/>
    <w:rsid w:val="003258D2"/>
    <w:rsid w:val="00326197"/>
    <w:rsid w:val="003266C3"/>
    <w:rsid w:val="00330E80"/>
    <w:rsid w:val="00331C9F"/>
    <w:rsid w:val="003332B5"/>
    <w:rsid w:val="00333CB6"/>
    <w:rsid w:val="00335A08"/>
    <w:rsid w:val="0034315E"/>
    <w:rsid w:val="0034632E"/>
    <w:rsid w:val="00347CF7"/>
    <w:rsid w:val="0035514E"/>
    <w:rsid w:val="00355A39"/>
    <w:rsid w:val="0036167C"/>
    <w:rsid w:val="0036325C"/>
    <w:rsid w:val="00375FFA"/>
    <w:rsid w:val="00377FC7"/>
    <w:rsid w:val="003807CB"/>
    <w:rsid w:val="00386230"/>
    <w:rsid w:val="003927F1"/>
    <w:rsid w:val="00395E48"/>
    <w:rsid w:val="003A03C7"/>
    <w:rsid w:val="003A6397"/>
    <w:rsid w:val="003A73C5"/>
    <w:rsid w:val="003B0C63"/>
    <w:rsid w:val="003B13D2"/>
    <w:rsid w:val="003B44B1"/>
    <w:rsid w:val="003D5BB1"/>
    <w:rsid w:val="003D5E1B"/>
    <w:rsid w:val="003E22FD"/>
    <w:rsid w:val="003E27F2"/>
    <w:rsid w:val="003E3008"/>
    <w:rsid w:val="003E3345"/>
    <w:rsid w:val="003E44A3"/>
    <w:rsid w:val="003E658C"/>
    <w:rsid w:val="003F2E17"/>
    <w:rsid w:val="003F6F9E"/>
    <w:rsid w:val="003F729E"/>
    <w:rsid w:val="003F78DB"/>
    <w:rsid w:val="00407A3D"/>
    <w:rsid w:val="00407E34"/>
    <w:rsid w:val="00410A35"/>
    <w:rsid w:val="0041317A"/>
    <w:rsid w:val="004148CC"/>
    <w:rsid w:val="00422539"/>
    <w:rsid w:val="00424BCB"/>
    <w:rsid w:val="00425120"/>
    <w:rsid w:val="00426C40"/>
    <w:rsid w:val="0043041D"/>
    <w:rsid w:val="00431661"/>
    <w:rsid w:val="0043171D"/>
    <w:rsid w:val="00437884"/>
    <w:rsid w:val="00442A0E"/>
    <w:rsid w:val="00447919"/>
    <w:rsid w:val="00451A03"/>
    <w:rsid w:val="004552A8"/>
    <w:rsid w:val="004612A9"/>
    <w:rsid w:val="0046525E"/>
    <w:rsid w:val="00466B93"/>
    <w:rsid w:val="00467489"/>
    <w:rsid w:val="0047595E"/>
    <w:rsid w:val="00484F4F"/>
    <w:rsid w:val="00485208"/>
    <w:rsid w:val="00485402"/>
    <w:rsid w:val="00486C57"/>
    <w:rsid w:val="004925B8"/>
    <w:rsid w:val="00492C47"/>
    <w:rsid w:val="0049312D"/>
    <w:rsid w:val="00496890"/>
    <w:rsid w:val="0049694D"/>
    <w:rsid w:val="00496C73"/>
    <w:rsid w:val="004A091A"/>
    <w:rsid w:val="004A7895"/>
    <w:rsid w:val="004A7D9F"/>
    <w:rsid w:val="004B4D25"/>
    <w:rsid w:val="004C1C2A"/>
    <w:rsid w:val="004C4070"/>
    <w:rsid w:val="004C797E"/>
    <w:rsid w:val="004D060E"/>
    <w:rsid w:val="004D2D3D"/>
    <w:rsid w:val="004D2DA9"/>
    <w:rsid w:val="004E6790"/>
    <w:rsid w:val="004F49A8"/>
    <w:rsid w:val="004F5ED7"/>
    <w:rsid w:val="004F6D5F"/>
    <w:rsid w:val="004F783D"/>
    <w:rsid w:val="00501C9F"/>
    <w:rsid w:val="00504D77"/>
    <w:rsid w:val="00507142"/>
    <w:rsid w:val="00507F07"/>
    <w:rsid w:val="00521ED5"/>
    <w:rsid w:val="005327AE"/>
    <w:rsid w:val="00534D86"/>
    <w:rsid w:val="005350AE"/>
    <w:rsid w:val="00537C69"/>
    <w:rsid w:val="005463A2"/>
    <w:rsid w:val="005472ED"/>
    <w:rsid w:val="00547F75"/>
    <w:rsid w:val="0055115B"/>
    <w:rsid w:val="005535BB"/>
    <w:rsid w:val="005543CC"/>
    <w:rsid w:val="00555802"/>
    <w:rsid w:val="00556AB0"/>
    <w:rsid w:val="00556B78"/>
    <w:rsid w:val="00562C35"/>
    <w:rsid w:val="00565A6F"/>
    <w:rsid w:val="00567ABE"/>
    <w:rsid w:val="00574FBB"/>
    <w:rsid w:val="00576CB0"/>
    <w:rsid w:val="00582EA8"/>
    <w:rsid w:val="00590A40"/>
    <w:rsid w:val="00593DEA"/>
    <w:rsid w:val="0059521F"/>
    <w:rsid w:val="005A3D9B"/>
    <w:rsid w:val="005A437A"/>
    <w:rsid w:val="005A5DAE"/>
    <w:rsid w:val="005A6C35"/>
    <w:rsid w:val="005B0D4A"/>
    <w:rsid w:val="005B2112"/>
    <w:rsid w:val="005B3473"/>
    <w:rsid w:val="005B6BA1"/>
    <w:rsid w:val="005C262A"/>
    <w:rsid w:val="005C3A91"/>
    <w:rsid w:val="005C5295"/>
    <w:rsid w:val="005C739C"/>
    <w:rsid w:val="005D22D0"/>
    <w:rsid w:val="005D3829"/>
    <w:rsid w:val="005D44B6"/>
    <w:rsid w:val="005D4EDA"/>
    <w:rsid w:val="005E1C00"/>
    <w:rsid w:val="005E51C5"/>
    <w:rsid w:val="005E6D04"/>
    <w:rsid w:val="005F63BD"/>
    <w:rsid w:val="00602E42"/>
    <w:rsid w:val="00604FED"/>
    <w:rsid w:val="006070FF"/>
    <w:rsid w:val="006135E8"/>
    <w:rsid w:val="00621255"/>
    <w:rsid w:val="006347B9"/>
    <w:rsid w:val="00637F4F"/>
    <w:rsid w:val="006407E3"/>
    <w:rsid w:val="00642C00"/>
    <w:rsid w:val="006448CB"/>
    <w:rsid w:val="006461C5"/>
    <w:rsid w:val="006513C8"/>
    <w:rsid w:val="00660CEC"/>
    <w:rsid w:val="00663931"/>
    <w:rsid w:val="00666F38"/>
    <w:rsid w:val="0066775E"/>
    <w:rsid w:val="00671490"/>
    <w:rsid w:val="0067221C"/>
    <w:rsid w:val="00672CED"/>
    <w:rsid w:val="00673E31"/>
    <w:rsid w:val="0067557E"/>
    <w:rsid w:val="00683749"/>
    <w:rsid w:val="0068379C"/>
    <w:rsid w:val="00684107"/>
    <w:rsid w:val="0068470A"/>
    <w:rsid w:val="006873B7"/>
    <w:rsid w:val="00687DD2"/>
    <w:rsid w:val="00687DF4"/>
    <w:rsid w:val="00690B6E"/>
    <w:rsid w:val="00691438"/>
    <w:rsid w:val="006962BE"/>
    <w:rsid w:val="00697B0B"/>
    <w:rsid w:val="00697FE3"/>
    <w:rsid w:val="006A04A1"/>
    <w:rsid w:val="006A13E2"/>
    <w:rsid w:val="006A4ECD"/>
    <w:rsid w:val="006A6527"/>
    <w:rsid w:val="006B08CE"/>
    <w:rsid w:val="006B0A1B"/>
    <w:rsid w:val="006B1AD2"/>
    <w:rsid w:val="006C204D"/>
    <w:rsid w:val="006C2809"/>
    <w:rsid w:val="006C4B3D"/>
    <w:rsid w:val="006D0B05"/>
    <w:rsid w:val="006D13AD"/>
    <w:rsid w:val="006D5A95"/>
    <w:rsid w:val="006D66C9"/>
    <w:rsid w:val="006D72A0"/>
    <w:rsid w:val="006E17A0"/>
    <w:rsid w:val="006E1A85"/>
    <w:rsid w:val="006E536E"/>
    <w:rsid w:val="006F31E5"/>
    <w:rsid w:val="006F39DC"/>
    <w:rsid w:val="006F489F"/>
    <w:rsid w:val="007012D4"/>
    <w:rsid w:val="007025AC"/>
    <w:rsid w:val="00702E29"/>
    <w:rsid w:val="00703297"/>
    <w:rsid w:val="007035E2"/>
    <w:rsid w:val="00705174"/>
    <w:rsid w:val="007055CC"/>
    <w:rsid w:val="00706688"/>
    <w:rsid w:val="007072BC"/>
    <w:rsid w:val="007102E0"/>
    <w:rsid w:val="007137D1"/>
    <w:rsid w:val="00714309"/>
    <w:rsid w:val="0071549A"/>
    <w:rsid w:val="007219C5"/>
    <w:rsid w:val="00730910"/>
    <w:rsid w:val="00730D3F"/>
    <w:rsid w:val="00731CBB"/>
    <w:rsid w:val="00732CCC"/>
    <w:rsid w:val="00733070"/>
    <w:rsid w:val="00740BBF"/>
    <w:rsid w:val="0074314E"/>
    <w:rsid w:val="00743DC3"/>
    <w:rsid w:val="00744C90"/>
    <w:rsid w:val="00754E0B"/>
    <w:rsid w:val="00755349"/>
    <w:rsid w:val="00755ECE"/>
    <w:rsid w:val="00761050"/>
    <w:rsid w:val="0077038B"/>
    <w:rsid w:val="00773675"/>
    <w:rsid w:val="00774F26"/>
    <w:rsid w:val="00777F87"/>
    <w:rsid w:val="00784B22"/>
    <w:rsid w:val="00786818"/>
    <w:rsid w:val="00792B85"/>
    <w:rsid w:val="00794140"/>
    <w:rsid w:val="00796941"/>
    <w:rsid w:val="007A7025"/>
    <w:rsid w:val="007A7397"/>
    <w:rsid w:val="007B396D"/>
    <w:rsid w:val="007C03E5"/>
    <w:rsid w:val="007C0B55"/>
    <w:rsid w:val="007C1975"/>
    <w:rsid w:val="007C62D3"/>
    <w:rsid w:val="007C70B5"/>
    <w:rsid w:val="007C78D7"/>
    <w:rsid w:val="007D22E4"/>
    <w:rsid w:val="007D67B4"/>
    <w:rsid w:val="007D72F5"/>
    <w:rsid w:val="007E14E5"/>
    <w:rsid w:val="007E42FA"/>
    <w:rsid w:val="007E6710"/>
    <w:rsid w:val="007F0183"/>
    <w:rsid w:val="007F33D8"/>
    <w:rsid w:val="007F6BD0"/>
    <w:rsid w:val="007F7134"/>
    <w:rsid w:val="00802E35"/>
    <w:rsid w:val="008103BC"/>
    <w:rsid w:val="00811F8D"/>
    <w:rsid w:val="008158F1"/>
    <w:rsid w:val="00820D53"/>
    <w:rsid w:val="008235B5"/>
    <w:rsid w:val="00824775"/>
    <w:rsid w:val="00824CB8"/>
    <w:rsid w:val="0083115B"/>
    <w:rsid w:val="00832FB1"/>
    <w:rsid w:val="00834EE6"/>
    <w:rsid w:val="00840FED"/>
    <w:rsid w:val="00846A4B"/>
    <w:rsid w:val="00851138"/>
    <w:rsid w:val="0085371A"/>
    <w:rsid w:val="008537D5"/>
    <w:rsid w:val="00860498"/>
    <w:rsid w:val="00862AD0"/>
    <w:rsid w:val="008635FD"/>
    <w:rsid w:val="008641B5"/>
    <w:rsid w:val="00866A6B"/>
    <w:rsid w:val="008768D8"/>
    <w:rsid w:val="00882323"/>
    <w:rsid w:val="0088319C"/>
    <w:rsid w:val="00883601"/>
    <w:rsid w:val="0088483F"/>
    <w:rsid w:val="00885FC6"/>
    <w:rsid w:val="00886910"/>
    <w:rsid w:val="00894F30"/>
    <w:rsid w:val="008A5AC6"/>
    <w:rsid w:val="008A7E91"/>
    <w:rsid w:val="008B298D"/>
    <w:rsid w:val="008B3F32"/>
    <w:rsid w:val="008B6081"/>
    <w:rsid w:val="008C0920"/>
    <w:rsid w:val="008D2F42"/>
    <w:rsid w:val="008D7D93"/>
    <w:rsid w:val="008E01DE"/>
    <w:rsid w:val="008E29A6"/>
    <w:rsid w:val="008E3336"/>
    <w:rsid w:val="008E7E1F"/>
    <w:rsid w:val="008F0D6E"/>
    <w:rsid w:val="008F1243"/>
    <w:rsid w:val="008F3185"/>
    <w:rsid w:val="008F4366"/>
    <w:rsid w:val="00900BA8"/>
    <w:rsid w:val="00903449"/>
    <w:rsid w:val="009071A1"/>
    <w:rsid w:val="0090790A"/>
    <w:rsid w:val="00911E46"/>
    <w:rsid w:val="00913495"/>
    <w:rsid w:val="00915915"/>
    <w:rsid w:val="00916D2C"/>
    <w:rsid w:val="00921C83"/>
    <w:rsid w:val="009227DE"/>
    <w:rsid w:val="00927DDD"/>
    <w:rsid w:val="00930F5A"/>
    <w:rsid w:val="0093114F"/>
    <w:rsid w:val="00933F49"/>
    <w:rsid w:val="00934282"/>
    <w:rsid w:val="00935C2D"/>
    <w:rsid w:val="00936BCF"/>
    <w:rsid w:val="00940CA9"/>
    <w:rsid w:val="00943999"/>
    <w:rsid w:val="009441FB"/>
    <w:rsid w:val="0094473D"/>
    <w:rsid w:val="009516E4"/>
    <w:rsid w:val="0095216F"/>
    <w:rsid w:val="0095472E"/>
    <w:rsid w:val="009650C0"/>
    <w:rsid w:val="00966EBB"/>
    <w:rsid w:val="009725C5"/>
    <w:rsid w:val="00974347"/>
    <w:rsid w:val="00974CD7"/>
    <w:rsid w:val="00983512"/>
    <w:rsid w:val="00986597"/>
    <w:rsid w:val="009903EB"/>
    <w:rsid w:val="00993D70"/>
    <w:rsid w:val="00996423"/>
    <w:rsid w:val="00996D7D"/>
    <w:rsid w:val="009978C9"/>
    <w:rsid w:val="009A1EA2"/>
    <w:rsid w:val="009A2260"/>
    <w:rsid w:val="009A2A18"/>
    <w:rsid w:val="009A51F6"/>
    <w:rsid w:val="009B5360"/>
    <w:rsid w:val="009B7613"/>
    <w:rsid w:val="009C29A5"/>
    <w:rsid w:val="009C3A0D"/>
    <w:rsid w:val="009C48CB"/>
    <w:rsid w:val="009C7A4B"/>
    <w:rsid w:val="009D17FE"/>
    <w:rsid w:val="009D2982"/>
    <w:rsid w:val="009D56EA"/>
    <w:rsid w:val="009D6C77"/>
    <w:rsid w:val="009D7FC4"/>
    <w:rsid w:val="009E1067"/>
    <w:rsid w:val="009E1DC8"/>
    <w:rsid w:val="009E375E"/>
    <w:rsid w:val="009E3BDB"/>
    <w:rsid w:val="009F397B"/>
    <w:rsid w:val="009F40B4"/>
    <w:rsid w:val="00A009F0"/>
    <w:rsid w:val="00A01607"/>
    <w:rsid w:val="00A06B9D"/>
    <w:rsid w:val="00A11E90"/>
    <w:rsid w:val="00A140EB"/>
    <w:rsid w:val="00A2674F"/>
    <w:rsid w:val="00A3078F"/>
    <w:rsid w:val="00A314AB"/>
    <w:rsid w:val="00A32181"/>
    <w:rsid w:val="00A33BFB"/>
    <w:rsid w:val="00A3469F"/>
    <w:rsid w:val="00A3571A"/>
    <w:rsid w:val="00A379FE"/>
    <w:rsid w:val="00A451C0"/>
    <w:rsid w:val="00A5156B"/>
    <w:rsid w:val="00A55C5A"/>
    <w:rsid w:val="00A56094"/>
    <w:rsid w:val="00A60E8D"/>
    <w:rsid w:val="00A645DF"/>
    <w:rsid w:val="00A65507"/>
    <w:rsid w:val="00A71581"/>
    <w:rsid w:val="00A7435F"/>
    <w:rsid w:val="00A74753"/>
    <w:rsid w:val="00A75015"/>
    <w:rsid w:val="00A77ECF"/>
    <w:rsid w:val="00A804FD"/>
    <w:rsid w:val="00A86114"/>
    <w:rsid w:val="00AA0032"/>
    <w:rsid w:val="00AA0DE2"/>
    <w:rsid w:val="00AA2C34"/>
    <w:rsid w:val="00AA348A"/>
    <w:rsid w:val="00AA49A8"/>
    <w:rsid w:val="00AB5A79"/>
    <w:rsid w:val="00AB7FCE"/>
    <w:rsid w:val="00AC3C7A"/>
    <w:rsid w:val="00AC4227"/>
    <w:rsid w:val="00AD2259"/>
    <w:rsid w:val="00AD7026"/>
    <w:rsid w:val="00AE0965"/>
    <w:rsid w:val="00AE5F73"/>
    <w:rsid w:val="00AE7EB3"/>
    <w:rsid w:val="00AF27B1"/>
    <w:rsid w:val="00AF30F7"/>
    <w:rsid w:val="00B04F49"/>
    <w:rsid w:val="00B0549C"/>
    <w:rsid w:val="00B07345"/>
    <w:rsid w:val="00B12B6B"/>
    <w:rsid w:val="00B311FF"/>
    <w:rsid w:val="00B322F2"/>
    <w:rsid w:val="00B34C3B"/>
    <w:rsid w:val="00B364CB"/>
    <w:rsid w:val="00B376AB"/>
    <w:rsid w:val="00B42845"/>
    <w:rsid w:val="00B44977"/>
    <w:rsid w:val="00B44980"/>
    <w:rsid w:val="00B4674D"/>
    <w:rsid w:val="00B519B1"/>
    <w:rsid w:val="00B5212A"/>
    <w:rsid w:val="00B56FF3"/>
    <w:rsid w:val="00B62FE5"/>
    <w:rsid w:val="00B6471F"/>
    <w:rsid w:val="00B70855"/>
    <w:rsid w:val="00B71E2A"/>
    <w:rsid w:val="00B7431F"/>
    <w:rsid w:val="00B768E5"/>
    <w:rsid w:val="00B80DBE"/>
    <w:rsid w:val="00B81F60"/>
    <w:rsid w:val="00B8365F"/>
    <w:rsid w:val="00B94B5E"/>
    <w:rsid w:val="00B959C0"/>
    <w:rsid w:val="00BA19DF"/>
    <w:rsid w:val="00BA1B56"/>
    <w:rsid w:val="00BA25E2"/>
    <w:rsid w:val="00BB59A7"/>
    <w:rsid w:val="00BB6BFA"/>
    <w:rsid w:val="00BC03F9"/>
    <w:rsid w:val="00BC090D"/>
    <w:rsid w:val="00BC0F23"/>
    <w:rsid w:val="00BC4EFB"/>
    <w:rsid w:val="00BC4FAE"/>
    <w:rsid w:val="00BC6409"/>
    <w:rsid w:val="00BD03DD"/>
    <w:rsid w:val="00BD1AC1"/>
    <w:rsid w:val="00BD1AE0"/>
    <w:rsid w:val="00BD2D6C"/>
    <w:rsid w:val="00BD345B"/>
    <w:rsid w:val="00BE0AFF"/>
    <w:rsid w:val="00BE356F"/>
    <w:rsid w:val="00BE7141"/>
    <w:rsid w:val="00BE7B3B"/>
    <w:rsid w:val="00BF073C"/>
    <w:rsid w:val="00BF4730"/>
    <w:rsid w:val="00BF4E83"/>
    <w:rsid w:val="00BF6976"/>
    <w:rsid w:val="00C014B2"/>
    <w:rsid w:val="00C05EAA"/>
    <w:rsid w:val="00C06854"/>
    <w:rsid w:val="00C072F6"/>
    <w:rsid w:val="00C129B4"/>
    <w:rsid w:val="00C15404"/>
    <w:rsid w:val="00C1588D"/>
    <w:rsid w:val="00C27539"/>
    <w:rsid w:val="00C27CC0"/>
    <w:rsid w:val="00C3308F"/>
    <w:rsid w:val="00C33551"/>
    <w:rsid w:val="00C33639"/>
    <w:rsid w:val="00C40A67"/>
    <w:rsid w:val="00C4414F"/>
    <w:rsid w:val="00C537D0"/>
    <w:rsid w:val="00C54BAD"/>
    <w:rsid w:val="00C56E9D"/>
    <w:rsid w:val="00C60A78"/>
    <w:rsid w:val="00C6290F"/>
    <w:rsid w:val="00C62E47"/>
    <w:rsid w:val="00C65E34"/>
    <w:rsid w:val="00C73ACF"/>
    <w:rsid w:val="00C75D4B"/>
    <w:rsid w:val="00C83922"/>
    <w:rsid w:val="00C904B2"/>
    <w:rsid w:val="00CA4441"/>
    <w:rsid w:val="00CB062F"/>
    <w:rsid w:val="00CB481E"/>
    <w:rsid w:val="00CB6EA2"/>
    <w:rsid w:val="00CC4D26"/>
    <w:rsid w:val="00CD055C"/>
    <w:rsid w:val="00CE14E4"/>
    <w:rsid w:val="00CE2877"/>
    <w:rsid w:val="00CE4631"/>
    <w:rsid w:val="00CF644C"/>
    <w:rsid w:val="00D250FA"/>
    <w:rsid w:val="00D255DE"/>
    <w:rsid w:val="00D25E6D"/>
    <w:rsid w:val="00D26761"/>
    <w:rsid w:val="00D31BA1"/>
    <w:rsid w:val="00D31EAC"/>
    <w:rsid w:val="00D35DE0"/>
    <w:rsid w:val="00D405A5"/>
    <w:rsid w:val="00D409E0"/>
    <w:rsid w:val="00D46D5A"/>
    <w:rsid w:val="00D47DD3"/>
    <w:rsid w:val="00D52AFC"/>
    <w:rsid w:val="00D536D5"/>
    <w:rsid w:val="00D54ED1"/>
    <w:rsid w:val="00D555C1"/>
    <w:rsid w:val="00D563E4"/>
    <w:rsid w:val="00D614E6"/>
    <w:rsid w:val="00D624DE"/>
    <w:rsid w:val="00D6263A"/>
    <w:rsid w:val="00D62E97"/>
    <w:rsid w:val="00D632C6"/>
    <w:rsid w:val="00D63BF7"/>
    <w:rsid w:val="00D64319"/>
    <w:rsid w:val="00D70415"/>
    <w:rsid w:val="00D749F9"/>
    <w:rsid w:val="00D755A4"/>
    <w:rsid w:val="00D8095A"/>
    <w:rsid w:val="00D826AD"/>
    <w:rsid w:val="00D84A0B"/>
    <w:rsid w:val="00D851DD"/>
    <w:rsid w:val="00D90F09"/>
    <w:rsid w:val="00D916CF"/>
    <w:rsid w:val="00D92DC8"/>
    <w:rsid w:val="00D93016"/>
    <w:rsid w:val="00D97A9A"/>
    <w:rsid w:val="00DA62D2"/>
    <w:rsid w:val="00DA6EB2"/>
    <w:rsid w:val="00DB1F24"/>
    <w:rsid w:val="00DB4484"/>
    <w:rsid w:val="00DB5F41"/>
    <w:rsid w:val="00DB71D7"/>
    <w:rsid w:val="00DC0AED"/>
    <w:rsid w:val="00DC170C"/>
    <w:rsid w:val="00DC1FB9"/>
    <w:rsid w:val="00DC4C11"/>
    <w:rsid w:val="00DC4DD6"/>
    <w:rsid w:val="00DD00A5"/>
    <w:rsid w:val="00DD096F"/>
    <w:rsid w:val="00DD4D8F"/>
    <w:rsid w:val="00DD5F26"/>
    <w:rsid w:val="00DD6185"/>
    <w:rsid w:val="00DE7181"/>
    <w:rsid w:val="00DE7E18"/>
    <w:rsid w:val="00DF0390"/>
    <w:rsid w:val="00DF3950"/>
    <w:rsid w:val="00DF4426"/>
    <w:rsid w:val="00DF4636"/>
    <w:rsid w:val="00DF58DC"/>
    <w:rsid w:val="00DF7BF5"/>
    <w:rsid w:val="00E02487"/>
    <w:rsid w:val="00E02765"/>
    <w:rsid w:val="00E06F00"/>
    <w:rsid w:val="00E12A68"/>
    <w:rsid w:val="00E13550"/>
    <w:rsid w:val="00E135CF"/>
    <w:rsid w:val="00E13C13"/>
    <w:rsid w:val="00E20C1C"/>
    <w:rsid w:val="00E2143B"/>
    <w:rsid w:val="00E23F96"/>
    <w:rsid w:val="00E258CB"/>
    <w:rsid w:val="00E26529"/>
    <w:rsid w:val="00E418BC"/>
    <w:rsid w:val="00E428B1"/>
    <w:rsid w:val="00E42A68"/>
    <w:rsid w:val="00E440CD"/>
    <w:rsid w:val="00E44123"/>
    <w:rsid w:val="00E44FC3"/>
    <w:rsid w:val="00E462CA"/>
    <w:rsid w:val="00E47766"/>
    <w:rsid w:val="00E47D84"/>
    <w:rsid w:val="00E543E7"/>
    <w:rsid w:val="00E6512D"/>
    <w:rsid w:val="00E71020"/>
    <w:rsid w:val="00E758FD"/>
    <w:rsid w:val="00E769D1"/>
    <w:rsid w:val="00E815BB"/>
    <w:rsid w:val="00E85450"/>
    <w:rsid w:val="00E93193"/>
    <w:rsid w:val="00E96900"/>
    <w:rsid w:val="00E9758F"/>
    <w:rsid w:val="00EA18D3"/>
    <w:rsid w:val="00EA3B88"/>
    <w:rsid w:val="00EA4285"/>
    <w:rsid w:val="00EA703B"/>
    <w:rsid w:val="00EB367E"/>
    <w:rsid w:val="00EB544C"/>
    <w:rsid w:val="00EB7BA3"/>
    <w:rsid w:val="00EC1195"/>
    <w:rsid w:val="00EC1B57"/>
    <w:rsid w:val="00EC2013"/>
    <w:rsid w:val="00EC20F9"/>
    <w:rsid w:val="00EC69F9"/>
    <w:rsid w:val="00EC72A4"/>
    <w:rsid w:val="00ED07DF"/>
    <w:rsid w:val="00ED1029"/>
    <w:rsid w:val="00EE28E1"/>
    <w:rsid w:val="00EE62CE"/>
    <w:rsid w:val="00EE695C"/>
    <w:rsid w:val="00EF1A3A"/>
    <w:rsid w:val="00EF5EAE"/>
    <w:rsid w:val="00EF60E4"/>
    <w:rsid w:val="00EF722E"/>
    <w:rsid w:val="00EF7C26"/>
    <w:rsid w:val="00F07270"/>
    <w:rsid w:val="00F13A92"/>
    <w:rsid w:val="00F164FF"/>
    <w:rsid w:val="00F171C5"/>
    <w:rsid w:val="00F248F1"/>
    <w:rsid w:val="00F24E59"/>
    <w:rsid w:val="00F3402D"/>
    <w:rsid w:val="00F35AC4"/>
    <w:rsid w:val="00F42B0C"/>
    <w:rsid w:val="00F461F1"/>
    <w:rsid w:val="00F504D0"/>
    <w:rsid w:val="00F511D2"/>
    <w:rsid w:val="00F51BC8"/>
    <w:rsid w:val="00F52641"/>
    <w:rsid w:val="00F52875"/>
    <w:rsid w:val="00F551DF"/>
    <w:rsid w:val="00F56D9D"/>
    <w:rsid w:val="00F617C6"/>
    <w:rsid w:val="00F637BD"/>
    <w:rsid w:val="00F711B0"/>
    <w:rsid w:val="00F7367D"/>
    <w:rsid w:val="00F74490"/>
    <w:rsid w:val="00F801EA"/>
    <w:rsid w:val="00F85C1A"/>
    <w:rsid w:val="00F97014"/>
    <w:rsid w:val="00FA0D4B"/>
    <w:rsid w:val="00FA35FD"/>
    <w:rsid w:val="00FA4CA9"/>
    <w:rsid w:val="00FA6C85"/>
    <w:rsid w:val="00FB6359"/>
    <w:rsid w:val="00FC1CA7"/>
    <w:rsid w:val="00FD3268"/>
    <w:rsid w:val="00FD33CF"/>
    <w:rsid w:val="00FD52AD"/>
    <w:rsid w:val="00FD6EC5"/>
    <w:rsid w:val="00FD76B6"/>
    <w:rsid w:val="00FE0B43"/>
    <w:rsid w:val="00FE1E37"/>
    <w:rsid w:val="00FE7C13"/>
    <w:rsid w:val="00FF3A23"/>
    <w:rsid w:val="00FF6A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strokecolor="none [2732]">
      <v:stroke color="none [2732]" weight="2.25pt"/>
      <o:colormru v:ext="edit" colors="#0b53c7"/>
    </o:shapedefaults>
    <o:shapelayout v:ext="edit">
      <o:idmap v:ext="edit" data="1"/>
    </o:shapelayout>
  </w:shapeDefaults>
  <w:decimalSymbol w:val="."/>
  <w:listSeparator w:val=","/>
  <w15:docId w15:val="{A53A45A3-409F-43C5-8B9C-5D4E5847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01EA"/>
    <w:pPr>
      <w:spacing w:before="120" w:after="120" w:line="240" w:lineRule="auto"/>
    </w:pPr>
  </w:style>
  <w:style w:type="paragraph" w:styleId="Heading1">
    <w:name w:val="heading 1"/>
    <w:basedOn w:val="BlockTitle"/>
    <w:next w:val="Normal"/>
    <w:link w:val="Heading1Char"/>
    <w:uiPriority w:val="9"/>
    <w:qFormat/>
    <w:rsid w:val="00111694"/>
    <w:pPr>
      <w:outlineLvl w:val="0"/>
    </w:pPr>
  </w:style>
  <w:style w:type="paragraph" w:styleId="Heading2">
    <w:name w:val="heading 2"/>
    <w:basedOn w:val="Subheading"/>
    <w:next w:val="Normal"/>
    <w:link w:val="Heading2Char"/>
    <w:uiPriority w:val="9"/>
    <w:unhideWhenUsed/>
    <w:qFormat/>
    <w:rsid w:val="0055115B"/>
    <w:pPr>
      <w:spacing w:before="160" w:after="0"/>
      <w:ind w:left="0"/>
      <w:jc w:val="center"/>
      <w:outlineLvl w:val="1"/>
    </w:pPr>
    <w:rPr>
      <w:rFonts w:ascii="Rockwell" w:hAnsi="Rockwell"/>
      <w:color w:val="1CBCD7" w:themeColor="accent3"/>
      <w:sz w:val="28"/>
      <w:szCs w:val="28"/>
      <w:lang w:bidi="ar-SA"/>
    </w:rPr>
  </w:style>
  <w:style w:type="paragraph" w:styleId="Heading3">
    <w:name w:val="heading 3"/>
    <w:basedOn w:val="Normal"/>
    <w:next w:val="Normal"/>
    <w:link w:val="Heading3Char"/>
    <w:uiPriority w:val="9"/>
    <w:semiHidden/>
    <w:unhideWhenUsed/>
    <w:qFormat/>
    <w:rsid w:val="0097434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43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43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3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3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3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43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01EA"/>
    <w:pPr>
      <w:spacing w:before="0" w:after="0"/>
    </w:pPr>
  </w:style>
  <w:style w:type="character" w:customStyle="1" w:styleId="NoSpacingChar">
    <w:name w:val="No Spacing Char"/>
    <w:basedOn w:val="DefaultParagraphFont"/>
    <w:link w:val="NoSpacing"/>
    <w:uiPriority w:val="1"/>
    <w:rsid w:val="00F801EA"/>
  </w:style>
  <w:style w:type="paragraph" w:styleId="ListParagraph">
    <w:name w:val="List Paragraph"/>
    <w:basedOn w:val="Normal"/>
    <w:uiPriority w:val="34"/>
    <w:qFormat/>
    <w:rsid w:val="00974347"/>
    <w:pPr>
      <w:ind w:left="720"/>
      <w:contextualSpacing/>
    </w:pPr>
  </w:style>
  <w:style w:type="character" w:customStyle="1" w:styleId="Heading1Char">
    <w:name w:val="Heading 1 Char"/>
    <w:basedOn w:val="DefaultParagraphFont"/>
    <w:link w:val="Heading1"/>
    <w:uiPriority w:val="9"/>
    <w:rsid w:val="00111694"/>
    <w:rPr>
      <w:rFonts w:eastAsiaTheme="minorHAnsi"/>
      <w:smallCaps/>
      <w:color w:val="FFFFFF" w:themeColor="background1"/>
      <w:sz w:val="32"/>
      <w:szCs w:val="32"/>
      <w:lang w:bidi="ar-SA"/>
    </w:rPr>
  </w:style>
  <w:style w:type="paragraph" w:styleId="TOCHeading">
    <w:name w:val="TOC Heading"/>
    <w:basedOn w:val="Heading1"/>
    <w:next w:val="Normal"/>
    <w:uiPriority w:val="39"/>
    <w:unhideWhenUsed/>
    <w:qFormat/>
    <w:rsid w:val="00974347"/>
    <w:pPr>
      <w:outlineLvl w:val="9"/>
    </w:pPr>
  </w:style>
  <w:style w:type="paragraph" w:customStyle="1" w:styleId="StudentDirections">
    <w:name w:val="Student Directions"/>
    <w:basedOn w:val="Normal"/>
    <w:link w:val="StudentDirectionsChar"/>
    <w:uiPriority w:val="99"/>
    <w:qFormat/>
    <w:rsid w:val="00111694"/>
    <w:pPr>
      <w:shd w:val="clear" w:color="auto" w:fill="D0EFFF" w:themeFill="text2" w:themeFillTint="1A"/>
      <w:ind w:left="810" w:right="-108"/>
    </w:pPr>
    <w:rPr>
      <w:rFonts w:asciiTheme="majorHAnsi" w:hAnsiTheme="majorHAnsi"/>
    </w:rPr>
  </w:style>
  <w:style w:type="table" w:styleId="TableGrid">
    <w:name w:val="Table Grid"/>
    <w:basedOn w:val="TableNormal"/>
    <w:uiPriority w:val="59"/>
    <w:rsid w:val="007D72F5"/>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itle">
    <w:name w:val="Block Title"/>
    <w:basedOn w:val="NoSpacing"/>
    <w:unhideWhenUsed/>
    <w:rsid w:val="00111694"/>
    <w:pPr>
      <w:jc w:val="center"/>
    </w:pPr>
    <w:rPr>
      <w:rFonts w:eastAsiaTheme="minorHAnsi"/>
      <w:smallCaps/>
      <w:color w:val="FFFFFF" w:themeColor="background1"/>
      <w:sz w:val="32"/>
      <w:szCs w:val="32"/>
      <w:lang w:bidi="ar-SA"/>
    </w:rPr>
  </w:style>
  <w:style w:type="paragraph" w:customStyle="1" w:styleId="Objectives">
    <w:name w:val="Objectives"/>
    <w:basedOn w:val="TeachersNote"/>
    <w:rsid w:val="00740BBF"/>
    <w:pPr>
      <w:framePr w:wrap="around"/>
    </w:pPr>
    <w:rPr>
      <w:sz w:val="16"/>
    </w:rPr>
  </w:style>
  <w:style w:type="paragraph" w:customStyle="1" w:styleId="TableText">
    <w:name w:val="Table Text"/>
    <w:basedOn w:val="Normal"/>
    <w:qFormat/>
    <w:rsid w:val="00BA25E2"/>
    <w:pPr>
      <w:ind w:left="14"/>
    </w:pPr>
    <w:rPr>
      <w:rFonts w:ascii="Arial" w:eastAsia="MS Mincho" w:hAnsi="Arial" w:cs="Times New Roman"/>
      <w:lang w:eastAsia="ja-JP" w:bidi="ar-SA"/>
    </w:rPr>
  </w:style>
  <w:style w:type="paragraph" w:customStyle="1" w:styleId="ReadySetGo">
    <w:name w:val="Ready Set Go"/>
    <w:basedOn w:val="NoSpacing"/>
    <w:rsid w:val="009B7613"/>
    <w:pPr>
      <w:jc w:val="both"/>
    </w:pPr>
    <w:rPr>
      <w:i/>
      <w:iCs/>
      <w:color w:val="00263A" w:themeColor="text2"/>
      <w:sz w:val="32"/>
      <w:szCs w:val="32"/>
    </w:rPr>
  </w:style>
  <w:style w:type="paragraph" w:customStyle="1" w:styleId="Copyright">
    <w:name w:val="Copyright"/>
    <w:basedOn w:val="Normal"/>
    <w:qFormat/>
    <w:rsid w:val="001D1CAA"/>
    <w:pPr>
      <w:tabs>
        <w:tab w:val="right" w:pos="4032"/>
      </w:tabs>
      <w:spacing w:before="0" w:after="60"/>
      <w:ind w:left="446"/>
    </w:pPr>
    <w:rPr>
      <w:rFonts w:ascii="Arial" w:eastAsia="MS Mincho" w:hAnsi="Arial" w:cs="Times New Roman"/>
      <w:sz w:val="12"/>
      <w:szCs w:val="12"/>
      <w:lang w:eastAsia="ja-JP"/>
    </w:rPr>
  </w:style>
  <w:style w:type="paragraph" w:customStyle="1" w:styleId="Subheading">
    <w:name w:val="Subheading"/>
    <w:basedOn w:val="Normal"/>
    <w:next w:val="BodyTextNSW"/>
    <w:qFormat/>
    <w:rsid w:val="001113E1"/>
    <w:pPr>
      <w:keepNext/>
      <w:ind w:left="810"/>
    </w:pPr>
    <w:rPr>
      <w:rFonts w:ascii="Arial" w:eastAsia="MS Mincho" w:hAnsi="Arial" w:cs="Times New Roman"/>
      <w:b/>
      <w:bCs/>
      <w:smallCaps/>
      <w:lang w:eastAsia="ja-JP"/>
    </w:rPr>
  </w:style>
  <w:style w:type="paragraph" w:customStyle="1" w:styleId="ObjectivesHeader">
    <w:name w:val="Objectives Header"/>
    <w:basedOn w:val="BlockTitle"/>
    <w:rsid w:val="007D72F5"/>
    <w:pPr>
      <w:jc w:val="left"/>
    </w:pPr>
    <w:rPr>
      <w:rFonts w:asciiTheme="minorBidi" w:hAnsiTheme="minorBidi"/>
      <w:color w:val="002B54"/>
      <w:sz w:val="28"/>
      <w:szCs w:val="28"/>
    </w:rPr>
  </w:style>
  <w:style w:type="paragraph" w:customStyle="1" w:styleId="ActivityHeaderEven">
    <w:name w:val="Activity Header Even"/>
    <w:basedOn w:val="Normal"/>
    <w:rsid w:val="009B7613"/>
    <w:pPr>
      <w:spacing w:after="0"/>
      <w:ind w:left="-90"/>
    </w:pPr>
    <w:rPr>
      <w:rFonts w:ascii="Arial" w:eastAsia="MS Mincho" w:hAnsi="Arial" w:cs="Times New Roman"/>
      <w:color w:val="002B54"/>
      <w:sz w:val="28"/>
      <w:szCs w:val="28"/>
      <w:lang w:eastAsia="ja-JP"/>
    </w:rPr>
  </w:style>
  <w:style w:type="paragraph" w:styleId="Header">
    <w:name w:val="header"/>
    <w:basedOn w:val="Normal"/>
    <w:link w:val="HeaderChar"/>
    <w:uiPriority w:val="99"/>
    <w:unhideWhenUsed/>
    <w:rsid w:val="00974347"/>
    <w:pPr>
      <w:tabs>
        <w:tab w:val="center" w:pos="4680"/>
        <w:tab w:val="right" w:pos="9360"/>
      </w:tabs>
      <w:spacing w:after="0"/>
    </w:pPr>
  </w:style>
  <w:style w:type="character" w:customStyle="1" w:styleId="HeaderChar">
    <w:name w:val="Header Char"/>
    <w:basedOn w:val="DefaultParagraphFont"/>
    <w:link w:val="Header"/>
    <w:uiPriority w:val="99"/>
    <w:rsid w:val="00974347"/>
  </w:style>
  <w:style w:type="paragraph" w:styleId="Footer">
    <w:name w:val="footer"/>
    <w:basedOn w:val="Normal"/>
    <w:link w:val="FooterChar"/>
    <w:uiPriority w:val="99"/>
    <w:unhideWhenUsed/>
    <w:rsid w:val="00974347"/>
    <w:pPr>
      <w:tabs>
        <w:tab w:val="center" w:pos="4680"/>
        <w:tab w:val="right" w:pos="9360"/>
      </w:tabs>
      <w:spacing w:after="0"/>
    </w:pPr>
  </w:style>
  <w:style w:type="character" w:customStyle="1" w:styleId="FooterChar">
    <w:name w:val="Footer Char"/>
    <w:basedOn w:val="DefaultParagraphFont"/>
    <w:link w:val="Footer"/>
    <w:uiPriority w:val="99"/>
    <w:rsid w:val="00974347"/>
  </w:style>
  <w:style w:type="paragraph" w:styleId="BalloonText">
    <w:name w:val="Balloon Text"/>
    <w:basedOn w:val="Normal"/>
    <w:link w:val="BalloonTextChar"/>
    <w:uiPriority w:val="99"/>
    <w:semiHidden/>
    <w:unhideWhenUsed/>
    <w:rsid w:val="009743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47"/>
    <w:rPr>
      <w:rFonts w:ascii="Tahoma" w:hAnsi="Tahoma" w:cs="Tahoma"/>
      <w:sz w:val="16"/>
      <w:szCs w:val="16"/>
    </w:rPr>
  </w:style>
  <w:style w:type="character" w:customStyle="1" w:styleId="Heading2Char">
    <w:name w:val="Heading 2 Char"/>
    <w:basedOn w:val="DefaultParagraphFont"/>
    <w:link w:val="Heading2"/>
    <w:uiPriority w:val="9"/>
    <w:rsid w:val="0055115B"/>
    <w:rPr>
      <w:rFonts w:ascii="Rockwell" w:eastAsia="MS Mincho" w:hAnsi="Rockwell" w:cs="Times New Roman"/>
      <w:b/>
      <w:bCs/>
      <w:smallCaps/>
      <w:color w:val="1CBCD7" w:themeColor="accent3"/>
      <w:sz w:val="28"/>
      <w:szCs w:val="28"/>
      <w:lang w:eastAsia="ja-JP" w:bidi="ar-SA"/>
    </w:rPr>
  </w:style>
  <w:style w:type="character" w:customStyle="1" w:styleId="Heading3Char">
    <w:name w:val="Heading 3 Char"/>
    <w:basedOn w:val="DefaultParagraphFont"/>
    <w:link w:val="Heading3"/>
    <w:uiPriority w:val="9"/>
    <w:rsid w:val="0097434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743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43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3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3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3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3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97434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743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9743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347"/>
    <w:rPr>
      <w:rFonts w:asciiTheme="majorHAnsi" w:eastAsiaTheme="majorEastAsia" w:hAnsiTheme="majorHAnsi" w:cstheme="majorBidi"/>
      <w:i/>
      <w:iCs/>
      <w:spacing w:val="13"/>
      <w:sz w:val="24"/>
      <w:szCs w:val="24"/>
    </w:rPr>
  </w:style>
  <w:style w:type="character" w:styleId="Strong">
    <w:name w:val="Strong"/>
    <w:uiPriority w:val="22"/>
    <w:rsid w:val="00974347"/>
    <w:rPr>
      <w:b/>
      <w:bCs/>
    </w:rPr>
  </w:style>
  <w:style w:type="character" w:styleId="Emphasis">
    <w:name w:val="Emphasis"/>
    <w:uiPriority w:val="20"/>
    <w:rsid w:val="00974347"/>
    <w:rPr>
      <w:b/>
      <w:bCs/>
      <w:i/>
      <w:iCs/>
      <w:spacing w:val="10"/>
      <w:bdr w:val="none" w:sz="0" w:space="0" w:color="auto"/>
      <w:shd w:val="clear" w:color="auto" w:fill="auto"/>
    </w:rPr>
  </w:style>
  <w:style w:type="paragraph" w:styleId="Quote">
    <w:name w:val="Quote"/>
    <w:basedOn w:val="Normal"/>
    <w:next w:val="Normal"/>
    <w:link w:val="QuoteChar"/>
    <w:uiPriority w:val="29"/>
    <w:rsid w:val="00974347"/>
    <w:pPr>
      <w:spacing w:before="200" w:after="0"/>
      <w:ind w:left="360" w:right="360"/>
    </w:pPr>
    <w:rPr>
      <w:i/>
      <w:iCs/>
    </w:rPr>
  </w:style>
  <w:style w:type="character" w:customStyle="1" w:styleId="QuoteChar">
    <w:name w:val="Quote Char"/>
    <w:basedOn w:val="DefaultParagraphFont"/>
    <w:link w:val="Quote"/>
    <w:uiPriority w:val="29"/>
    <w:rsid w:val="00974347"/>
    <w:rPr>
      <w:i/>
      <w:iCs/>
    </w:rPr>
  </w:style>
  <w:style w:type="paragraph" w:styleId="IntenseQuote">
    <w:name w:val="Intense Quote"/>
    <w:basedOn w:val="Normal"/>
    <w:next w:val="Normal"/>
    <w:link w:val="IntenseQuoteChar"/>
    <w:uiPriority w:val="30"/>
    <w:rsid w:val="0097434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347"/>
    <w:rPr>
      <w:b/>
      <w:bCs/>
      <w:i/>
      <w:iCs/>
    </w:rPr>
  </w:style>
  <w:style w:type="character" w:styleId="SubtleEmphasis">
    <w:name w:val="Subtle Emphasis"/>
    <w:uiPriority w:val="19"/>
    <w:rsid w:val="00974347"/>
    <w:rPr>
      <w:i/>
      <w:iCs/>
    </w:rPr>
  </w:style>
  <w:style w:type="character" w:styleId="IntenseEmphasis">
    <w:name w:val="Intense Emphasis"/>
    <w:uiPriority w:val="21"/>
    <w:rsid w:val="00974347"/>
    <w:rPr>
      <w:b/>
      <w:bCs/>
    </w:rPr>
  </w:style>
  <w:style w:type="character" w:styleId="SubtleReference">
    <w:name w:val="Subtle Reference"/>
    <w:uiPriority w:val="31"/>
    <w:rsid w:val="00974347"/>
    <w:rPr>
      <w:smallCaps/>
    </w:rPr>
  </w:style>
  <w:style w:type="character" w:styleId="IntenseReference">
    <w:name w:val="Intense Reference"/>
    <w:uiPriority w:val="32"/>
    <w:rsid w:val="00974347"/>
    <w:rPr>
      <w:smallCaps/>
      <w:spacing w:val="5"/>
      <w:u w:val="single"/>
    </w:rPr>
  </w:style>
  <w:style w:type="character" w:styleId="BookTitle">
    <w:name w:val="Book Title"/>
    <w:uiPriority w:val="33"/>
    <w:rsid w:val="00974347"/>
    <w:rPr>
      <w:i/>
      <w:iCs/>
      <w:smallCaps/>
      <w:spacing w:val="5"/>
    </w:rPr>
  </w:style>
  <w:style w:type="paragraph" w:customStyle="1" w:styleId="LessonTitleTL">
    <w:name w:val="Lesson Title TL"/>
    <w:basedOn w:val="Normal"/>
    <w:rsid w:val="00CE2877"/>
    <w:pPr>
      <w:framePr w:hSpace="180" w:wrap="around" w:vAnchor="page" w:hAnchor="margin" w:xAlign="center" w:y="961"/>
      <w:spacing w:line="280" w:lineRule="atLeast"/>
      <w:ind w:left="1800"/>
    </w:pPr>
    <w:rPr>
      <w:rFonts w:asciiTheme="majorHAnsi" w:eastAsia="MS Mincho" w:hAnsiTheme="majorHAnsi" w:cs="Times New Roman"/>
      <w:i/>
      <w:iCs/>
      <w:color w:val="808080" w:themeColor="background1" w:themeShade="80"/>
      <w:sz w:val="56"/>
      <w:szCs w:val="56"/>
      <w:lang w:eastAsia="ja-JP" w:bidi="ar-SA"/>
    </w:rPr>
  </w:style>
  <w:style w:type="paragraph" w:customStyle="1" w:styleId="LessonTitleEng">
    <w:name w:val="Lesson Title Eng"/>
    <w:basedOn w:val="Normal"/>
    <w:rsid w:val="00CE2877"/>
    <w:pPr>
      <w:framePr w:hSpace="180" w:wrap="around" w:vAnchor="page" w:hAnchor="margin" w:xAlign="center" w:y="961"/>
      <w:spacing w:line="280" w:lineRule="atLeast"/>
      <w:ind w:left="1800"/>
    </w:pPr>
    <w:rPr>
      <w:rFonts w:asciiTheme="majorHAnsi" w:eastAsia="MS Mincho" w:hAnsiTheme="majorHAnsi" w:cs="Times New Roman"/>
      <w:smallCaps/>
      <w:color w:val="FFFFFF"/>
      <w:sz w:val="28"/>
      <w:szCs w:val="28"/>
      <w:lang w:eastAsia="ja-JP" w:bidi="ar-SA"/>
    </w:rPr>
  </w:style>
  <w:style w:type="paragraph" w:customStyle="1" w:styleId="FooterEvenTL">
    <w:name w:val="Footer Even TL"/>
    <w:basedOn w:val="Normal"/>
    <w:rsid w:val="00B80DBE"/>
    <w:pPr>
      <w:tabs>
        <w:tab w:val="center" w:pos="4680"/>
        <w:tab w:val="right" w:pos="9360"/>
      </w:tabs>
      <w:spacing w:line="280" w:lineRule="atLeast"/>
      <w:ind w:left="86"/>
      <w:jc w:val="right"/>
    </w:pPr>
    <w:rPr>
      <w:rFonts w:eastAsia="MS Mincho" w:cs="JasmineUPC"/>
      <w:b/>
      <w:smallCaps/>
      <w:color w:val="808080" w:themeColor="background1" w:themeShade="80"/>
      <w:lang w:eastAsia="ja-JP" w:bidi="ar-SA"/>
    </w:rPr>
  </w:style>
  <w:style w:type="paragraph" w:customStyle="1" w:styleId="HeaderOdd">
    <w:name w:val="Header Odd"/>
    <w:basedOn w:val="Header"/>
    <w:rsid w:val="00B80DBE"/>
    <w:pPr>
      <w:spacing w:after="120" w:line="280" w:lineRule="atLeast"/>
      <w:ind w:left="86"/>
    </w:pPr>
    <w:rPr>
      <w:rFonts w:ascii="Tahoma" w:eastAsia="MS Mincho" w:hAnsi="Tahoma" w:cs="Tahoma"/>
      <w:b/>
      <w:bCs/>
      <w:smallCaps/>
      <w:color w:val="1F497D"/>
      <w:sz w:val="20"/>
      <w:lang w:eastAsia="ja-JP" w:bidi="ar-SA"/>
    </w:rPr>
  </w:style>
  <w:style w:type="paragraph" w:customStyle="1" w:styleId="FooterOddTL">
    <w:name w:val="Footer Odd TL"/>
    <w:basedOn w:val="Normal"/>
    <w:rsid w:val="00B80DBE"/>
    <w:pPr>
      <w:tabs>
        <w:tab w:val="center" w:pos="4680"/>
        <w:tab w:val="right" w:pos="9360"/>
      </w:tabs>
      <w:spacing w:line="280" w:lineRule="atLeast"/>
      <w:ind w:left="86"/>
    </w:pPr>
    <w:rPr>
      <w:rFonts w:eastAsia="MS Mincho" w:cs="JasmineUPC"/>
      <w:b/>
      <w:smallCaps/>
      <w:color w:val="FFFFFF"/>
      <w:lang w:eastAsia="ja-JP" w:bidi="ar-SA"/>
    </w:rPr>
  </w:style>
  <w:style w:type="paragraph" w:customStyle="1" w:styleId="FooterOdd">
    <w:name w:val="Footer Odd"/>
    <w:basedOn w:val="Normal"/>
    <w:rsid w:val="00B80DBE"/>
    <w:pPr>
      <w:tabs>
        <w:tab w:val="center" w:pos="4680"/>
        <w:tab w:val="right" w:pos="9360"/>
      </w:tabs>
      <w:spacing w:line="280" w:lineRule="atLeast"/>
      <w:ind w:left="86"/>
    </w:pPr>
    <w:rPr>
      <w:rFonts w:ascii="Tahoma" w:eastAsia="MS Mincho" w:hAnsi="Tahoma" w:cs="Tahoma"/>
      <w:b/>
      <w:bCs/>
      <w:smallCaps/>
      <w:color w:val="EEECE1"/>
      <w:sz w:val="20"/>
      <w:lang w:eastAsia="ja-JP" w:bidi="ar-SA"/>
    </w:rPr>
  </w:style>
  <w:style w:type="paragraph" w:customStyle="1" w:styleId="ObjectiveHeadings">
    <w:name w:val="Objective Headings"/>
    <w:basedOn w:val="Normal"/>
    <w:rsid w:val="000F41E3"/>
    <w:pPr>
      <w:spacing w:after="0" w:line="280" w:lineRule="atLeast"/>
      <w:jc w:val="center"/>
    </w:pPr>
    <w:rPr>
      <w:rFonts w:ascii="Rockwell" w:eastAsia="MS Mincho" w:hAnsi="Rockwell" w:cs="Times New Roman"/>
      <w:smallCaps/>
      <w:color w:val="FFFFFF" w:themeColor="background1"/>
      <w:spacing w:val="20"/>
      <w:sz w:val="30"/>
      <w:szCs w:val="30"/>
      <w:lang w:eastAsia="ja-JP" w:bidi="ar-SA"/>
    </w:rPr>
  </w:style>
  <w:style w:type="paragraph" w:customStyle="1" w:styleId="BlockHeading">
    <w:name w:val="Block Heading"/>
    <w:basedOn w:val="NoSpacing"/>
    <w:rsid w:val="00943999"/>
    <w:pPr>
      <w:jc w:val="center"/>
    </w:pPr>
    <w:rPr>
      <w:rFonts w:asciiTheme="minorBidi" w:eastAsiaTheme="minorHAnsi" w:hAnsiTheme="minorBidi"/>
      <w:b/>
      <w:bCs/>
      <w:color w:val="FFFFFF" w:themeColor="background1"/>
      <w:sz w:val="32"/>
      <w:szCs w:val="32"/>
      <w:lang w:bidi="ar-SA"/>
    </w:rPr>
  </w:style>
  <w:style w:type="paragraph" w:customStyle="1" w:styleId="BlockNumber">
    <w:name w:val="Block Number"/>
    <w:basedOn w:val="NoSpacing"/>
    <w:rsid w:val="00943999"/>
    <w:pPr>
      <w:framePr w:hSpace="180" w:wrap="around" w:vAnchor="text" w:hAnchor="margin" w:xAlign="right" w:y="-1128"/>
      <w:jc w:val="center"/>
    </w:pPr>
    <w:rPr>
      <w:rFonts w:asciiTheme="minorBidi" w:eastAsiaTheme="minorHAnsi" w:hAnsiTheme="minorBidi" w:cs="Mongolian Baiti"/>
      <w:b/>
      <w:bCs/>
      <w:color w:val="FFFFFF" w:themeColor="background1"/>
      <w:sz w:val="96"/>
      <w:szCs w:val="52"/>
      <w:lang w:bidi="ar-SA"/>
    </w:rPr>
  </w:style>
  <w:style w:type="paragraph" w:customStyle="1" w:styleId="ActivityHeader">
    <w:name w:val="Activity Header"/>
    <w:basedOn w:val="Normal"/>
    <w:rsid w:val="000F41E3"/>
    <w:pPr>
      <w:spacing w:before="0" w:after="0"/>
      <w:jc w:val="both"/>
    </w:pPr>
    <w:rPr>
      <w:rFonts w:ascii="Rockwell" w:eastAsia="MS Mincho" w:hAnsi="Rockwell" w:cs="Times New Roman"/>
      <w:b/>
      <w:bCs/>
      <w:smallCaps/>
      <w:color w:val="00263A" w:themeColor="text2"/>
      <w:spacing w:val="20"/>
      <w:sz w:val="24"/>
      <w:szCs w:val="24"/>
      <w:lang w:eastAsia="ja-JP" w:bidi="ar-SA"/>
    </w:rPr>
  </w:style>
  <w:style w:type="paragraph" w:customStyle="1" w:styleId="BodyTextNSW">
    <w:name w:val="Body Text NSW"/>
    <w:basedOn w:val="Normal"/>
    <w:link w:val="BodyTextNSWChar"/>
    <w:uiPriority w:val="99"/>
    <w:qFormat/>
    <w:rsid w:val="005472ED"/>
    <w:pPr>
      <w:ind w:left="810" w:right="-108"/>
    </w:pPr>
    <w:rPr>
      <w:rFonts w:ascii="Arial" w:hAnsi="Arial" w:cs="Arial"/>
      <w:lang w:bidi="ps-AF"/>
    </w:rPr>
  </w:style>
  <w:style w:type="paragraph" w:customStyle="1" w:styleId="TableHeaderNSW">
    <w:name w:val="Table Header NSW"/>
    <w:basedOn w:val="TableText"/>
    <w:qFormat/>
    <w:rsid w:val="00D632C6"/>
    <w:pPr>
      <w:spacing w:before="240" w:after="0"/>
      <w:jc w:val="center"/>
    </w:pPr>
    <w:rPr>
      <w:rFonts w:cs="Times New Roman Bold"/>
      <w:b/>
      <w:bCs/>
    </w:rPr>
  </w:style>
  <w:style w:type="character" w:customStyle="1" w:styleId="StudentDirectionsChar">
    <w:name w:val="Student Directions Char"/>
    <w:basedOn w:val="DefaultParagraphFont"/>
    <w:link w:val="StudentDirections"/>
    <w:uiPriority w:val="99"/>
    <w:rsid w:val="00111694"/>
    <w:rPr>
      <w:rFonts w:asciiTheme="majorHAnsi" w:hAnsiTheme="majorHAnsi"/>
      <w:shd w:val="clear" w:color="auto" w:fill="D0EFFF" w:themeFill="text2" w:themeFillTint="1A"/>
    </w:rPr>
  </w:style>
  <w:style w:type="character" w:styleId="CommentReference">
    <w:name w:val="annotation reference"/>
    <w:basedOn w:val="DefaultParagraphFont"/>
    <w:uiPriority w:val="99"/>
    <w:semiHidden/>
    <w:unhideWhenUsed/>
    <w:rsid w:val="00307D90"/>
    <w:rPr>
      <w:sz w:val="16"/>
      <w:szCs w:val="16"/>
    </w:rPr>
  </w:style>
  <w:style w:type="paragraph" w:styleId="CommentText">
    <w:name w:val="annotation text"/>
    <w:basedOn w:val="Normal"/>
    <w:link w:val="CommentTextChar"/>
    <w:uiPriority w:val="99"/>
    <w:unhideWhenUsed/>
    <w:rsid w:val="00307D90"/>
    <w:rPr>
      <w:sz w:val="20"/>
      <w:szCs w:val="20"/>
    </w:rPr>
  </w:style>
  <w:style w:type="character" w:customStyle="1" w:styleId="CommentTextChar">
    <w:name w:val="Comment Text Char"/>
    <w:basedOn w:val="DefaultParagraphFont"/>
    <w:link w:val="CommentText"/>
    <w:uiPriority w:val="99"/>
    <w:rsid w:val="00307D90"/>
    <w:rPr>
      <w:sz w:val="20"/>
      <w:szCs w:val="20"/>
    </w:rPr>
  </w:style>
  <w:style w:type="paragraph" w:styleId="CommentSubject">
    <w:name w:val="annotation subject"/>
    <w:basedOn w:val="CommentText"/>
    <w:next w:val="CommentText"/>
    <w:link w:val="CommentSubjectChar"/>
    <w:uiPriority w:val="99"/>
    <w:semiHidden/>
    <w:unhideWhenUsed/>
    <w:rsid w:val="00307D90"/>
    <w:rPr>
      <w:b/>
      <w:bCs/>
    </w:rPr>
  </w:style>
  <w:style w:type="character" w:customStyle="1" w:styleId="CommentSubjectChar">
    <w:name w:val="Comment Subject Char"/>
    <w:basedOn w:val="CommentTextChar"/>
    <w:link w:val="CommentSubject"/>
    <w:uiPriority w:val="99"/>
    <w:semiHidden/>
    <w:rsid w:val="00307D90"/>
    <w:rPr>
      <w:b/>
      <w:bCs/>
      <w:sz w:val="20"/>
      <w:szCs w:val="20"/>
    </w:rPr>
  </w:style>
  <w:style w:type="paragraph" w:styleId="Revision">
    <w:name w:val="Revision"/>
    <w:hidden/>
    <w:uiPriority w:val="99"/>
    <w:semiHidden/>
    <w:rsid w:val="003E3345"/>
    <w:pPr>
      <w:spacing w:after="0" w:line="240" w:lineRule="auto"/>
    </w:pPr>
  </w:style>
  <w:style w:type="paragraph" w:customStyle="1" w:styleId="TableHeaderWhite">
    <w:name w:val="Table Header White"/>
    <w:basedOn w:val="TableHeaderNSW"/>
    <w:rsid w:val="00777F87"/>
    <w:rPr>
      <w:szCs w:val="24"/>
    </w:rPr>
  </w:style>
  <w:style w:type="paragraph" w:customStyle="1" w:styleId="SectionHeading">
    <w:name w:val="Section Heading"/>
    <w:basedOn w:val="Normal"/>
    <w:rsid w:val="00111694"/>
    <w:pPr>
      <w:spacing w:after="0" w:line="280" w:lineRule="atLeast"/>
    </w:pPr>
    <w:rPr>
      <w:rFonts w:asciiTheme="minorBidi" w:eastAsia="MS Mincho" w:hAnsiTheme="minorBidi" w:cs="Times New Roman"/>
      <w:smallCaps/>
      <w:color w:val="002B54"/>
      <w:sz w:val="30"/>
      <w:szCs w:val="30"/>
      <w:lang w:eastAsia="ja-JP" w:bidi="ar-SA"/>
    </w:rPr>
  </w:style>
  <w:style w:type="paragraph" w:customStyle="1" w:styleId="TableHeader">
    <w:name w:val="Table Header"/>
    <w:basedOn w:val="Normal"/>
    <w:qFormat/>
    <w:rsid w:val="00933F49"/>
    <w:pPr>
      <w:spacing w:before="240" w:after="0"/>
      <w:jc w:val="center"/>
    </w:pPr>
    <w:rPr>
      <w:rFonts w:ascii="Arial" w:eastAsia="MS Mincho" w:hAnsi="Arial" w:cs="Times New Roman"/>
      <w:b/>
      <w:bCs/>
      <w:lang w:eastAsia="ja-JP" w:bidi="ar-SA"/>
    </w:rPr>
  </w:style>
  <w:style w:type="character" w:styleId="Hyperlink">
    <w:name w:val="Hyperlink"/>
    <w:basedOn w:val="DefaultParagraphFont"/>
    <w:uiPriority w:val="99"/>
    <w:unhideWhenUsed/>
    <w:rsid w:val="0067221C"/>
    <w:rPr>
      <w:color w:val="DDDF41" w:themeColor="background2" w:themeShade="BF"/>
      <w:u w:val="none"/>
    </w:rPr>
  </w:style>
  <w:style w:type="paragraph" w:styleId="TOC1">
    <w:name w:val="toc 1"/>
    <w:basedOn w:val="Normal"/>
    <w:next w:val="Normal"/>
    <w:autoRedefine/>
    <w:uiPriority w:val="39"/>
    <w:unhideWhenUsed/>
    <w:rsid w:val="00642C00"/>
    <w:pPr>
      <w:tabs>
        <w:tab w:val="right" w:leader="dot" w:pos="9990"/>
      </w:tabs>
      <w:spacing w:after="100"/>
      <w:ind w:left="900" w:right="-918"/>
    </w:pPr>
  </w:style>
  <w:style w:type="paragraph" w:styleId="NormalWeb">
    <w:name w:val="Normal (Web)"/>
    <w:basedOn w:val="Normal"/>
    <w:uiPriority w:val="99"/>
    <w:unhideWhenUsed/>
    <w:rsid w:val="00355A39"/>
    <w:pPr>
      <w:spacing w:before="100" w:beforeAutospacing="1" w:after="100" w:afterAutospacing="1"/>
    </w:pPr>
    <w:rPr>
      <w:rFonts w:ascii="Times New Roman" w:eastAsia="Times New Roman" w:hAnsi="Times New Roman" w:cs="Times New Roman"/>
      <w:sz w:val="24"/>
      <w:szCs w:val="24"/>
      <w:lang w:eastAsia="zh-CN" w:bidi="ar-SA"/>
    </w:rPr>
  </w:style>
  <w:style w:type="character" w:customStyle="1" w:styleId="BodyTextNSWChar">
    <w:name w:val="Body Text NSW Char"/>
    <w:basedOn w:val="DefaultParagraphFont"/>
    <w:link w:val="BodyTextNSW"/>
    <w:uiPriority w:val="99"/>
    <w:locked/>
    <w:rsid w:val="007F33D8"/>
    <w:rPr>
      <w:rFonts w:ascii="Arial" w:hAnsi="Arial" w:cs="Arial"/>
      <w:lang w:bidi="ps-AF"/>
    </w:rPr>
  </w:style>
  <w:style w:type="paragraph" w:customStyle="1" w:styleId="TeachersNote">
    <w:name w:val="Teacher's Note"/>
    <w:basedOn w:val="Normal"/>
    <w:rsid w:val="00740BBF"/>
    <w:pPr>
      <w:framePr w:w="1584" w:hSpace="576" w:vSpace="432" w:wrap="around" w:vAnchor="text" w:hAnchor="page" w:xAlign="outside" w:y="1" w:anchorLock="1"/>
    </w:pPr>
    <w:rPr>
      <w:rFonts w:asciiTheme="majorHAnsi" w:eastAsia="MS Mincho" w:hAnsiTheme="majorHAnsi" w:cs="Times New Roman"/>
      <w:sz w:val="18"/>
      <w:szCs w:val="20"/>
      <w:lang w:eastAsia="ja-JP" w:bidi="ar-SA"/>
    </w:rPr>
  </w:style>
  <w:style w:type="paragraph" w:customStyle="1" w:styleId="Default">
    <w:name w:val="Default"/>
    <w:rsid w:val="005D22D0"/>
    <w:pPr>
      <w:autoSpaceDE w:val="0"/>
      <w:autoSpaceDN w:val="0"/>
      <w:adjustRightInd w:val="0"/>
      <w:spacing w:after="0" w:line="240" w:lineRule="auto"/>
    </w:pPr>
    <w:rPr>
      <w:rFonts w:ascii="Corbel" w:hAnsi="Corbel" w:cs="Corbe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4448">
      <w:bodyDiv w:val="1"/>
      <w:marLeft w:val="0"/>
      <w:marRight w:val="0"/>
      <w:marTop w:val="0"/>
      <w:marBottom w:val="0"/>
      <w:divBdr>
        <w:top w:val="none" w:sz="0" w:space="0" w:color="auto"/>
        <w:left w:val="none" w:sz="0" w:space="0" w:color="auto"/>
        <w:bottom w:val="none" w:sz="0" w:space="0" w:color="auto"/>
        <w:right w:val="none" w:sz="0" w:space="0" w:color="auto"/>
      </w:divBdr>
      <w:divsChild>
        <w:div w:id="1810513514">
          <w:marLeft w:val="274"/>
          <w:marRight w:val="0"/>
          <w:marTop w:val="0"/>
          <w:marBottom w:val="0"/>
          <w:divBdr>
            <w:top w:val="none" w:sz="0" w:space="0" w:color="auto"/>
            <w:left w:val="none" w:sz="0" w:space="0" w:color="auto"/>
            <w:bottom w:val="none" w:sz="0" w:space="0" w:color="auto"/>
            <w:right w:val="none" w:sz="0" w:space="0" w:color="auto"/>
          </w:divBdr>
        </w:div>
        <w:div w:id="1690060854">
          <w:marLeft w:val="274"/>
          <w:marRight w:val="0"/>
          <w:marTop w:val="0"/>
          <w:marBottom w:val="0"/>
          <w:divBdr>
            <w:top w:val="none" w:sz="0" w:space="0" w:color="auto"/>
            <w:left w:val="none" w:sz="0" w:space="0" w:color="auto"/>
            <w:bottom w:val="none" w:sz="0" w:space="0" w:color="auto"/>
            <w:right w:val="none" w:sz="0" w:space="0" w:color="auto"/>
          </w:divBdr>
        </w:div>
        <w:div w:id="2051687818">
          <w:marLeft w:val="274"/>
          <w:marRight w:val="0"/>
          <w:marTop w:val="0"/>
          <w:marBottom w:val="0"/>
          <w:divBdr>
            <w:top w:val="none" w:sz="0" w:space="0" w:color="auto"/>
            <w:left w:val="none" w:sz="0" w:space="0" w:color="auto"/>
            <w:bottom w:val="none" w:sz="0" w:space="0" w:color="auto"/>
            <w:right w:val="none" w:sz="0" w:space="0" w:color="auto"/>
          </w:divBdr>
        </w:div>
        <w:div w:id="1999460195">
          <w:marLeft w:val="274"/>
          <w:marRight w:val="0"/>
          <w:marTop w:val="0"/>
          <w:marBottom w:val="0"/>
          <w:divBdr>
            <w:top w:val="none" w:sz="0" w:space="0" w:color="auto"/>
            <w:left w:val="none" w:sz="0" w:space="0" w:color="auto"/>
            <w:bottom w:val="none" w:sz="0" w:space="0" w:color="auto"/>
            <w:right w:val="none" w:sz="0" w:space="0" w:color="auto"/>
          </w:divBdr>
        </w:div>
        <w:div w:id="1001547740">
          <w:marLeft w:val="274"/>
          <w:marRight w:val="0"/>
          <w:marTop w:val="0"/>
          <w:marBottom w:val="0"/>
          <w:divBdr>
            <w:top w:val="none" w:sz="0" w:space="0" w:color="auto"/>
            <w:left w:val="none" w:sz="0" w:space="0" w:color="auto"/>
            <w:bottom w:val="none" w:sz="0" w:space="0" w:color="auto"/>
            <w:right w:val="none" w:sz="0" w:space="0" w:color="auto"/>
          </w:divBdr>
        </w:div>
      </w:divsChild>
    </w:div>
    <w:div w:id="164587617">
      <w:bodyDiv w:val="1"/>
      <w:marLeft w:val="0"/>
      <w:marRight w:val="0"/>
      <w:marTop w:val="0"/>
      <w:marBottom w:val="0"/>
      <w:divBdr>
        <w:top w:val="none" w:sz="0" w:space="0" w:color="auto"/>
        <w:left w:val="none" w:sz="0" w:space="0" w:color="auto"/>
        <w:bottom w:val="none" w:sz="0" w:space="0" w:color="auto"/>
        <w:right w:val="none" w:sz="0" w:space="0" w:color="auto"/>
      </w:divBdr>
    </w:div>
    <w:div w:id="324473384">
      <w:bodyDiv w:val="1"/>
      <w:marLeft w:val="0"/>
      <w:marRight w:val="0"/>
      <w:marTop w:val="0"/>
      <w:marBottom w:val="0"/>
      <w:divBdr>
        <w:top w:val="none" w:sz="0" w:space="0" w:color="auto"/>
        <w:left w:val="none" w:sz="0" w:space="0" w:color="auto"/>
        <w:bottom w:val="none" w:sz="0" w:space="0" w:color="auto"/>
        <w:right w:val="none" w:sz="0" w:space="0" w:color="auto"/>
      </w:divBdr>
    </w:div>
    <w:div w:id="427116587">
      <w:bodyDiv w:val="1"/>
      <w:marLeft w:val="0"/>
      <w:marRight w:val="0"/>
      <w:marTop w:val="0"/>
      <w:marBottom w:val="0"/>
      <w:divBdr>
        <w:top w:val="none" w:sz="0" w:space="0" w:color="auto"/>
        <w:left w:val="none" w:sz="0" w:space="0" w:color="auto"/>
        <w:bottom w:val="none" w:sz="0" w:space="0" w:color="auto"/>
        <w:right w:val="none" w:sz="0" w:space="0" w:color="auto"/>
      </w:divBdr>
    </w:div>
    <w:div w:id="435056012">
      <w:bodyDiv w:val="1"/>
      <w:marLeft w:val="0"/>
      <w:marRight w:val="0"/>
      <w:marTop w:val="0"/>
      <w:marBottom w:val="0"/>
      <w:divBdr>
        <w:top w:val="none" w:sz="0" w:space="0" w:color="auto"/>
        <w:left w:val="none" w:sz="0" w:space="0" w:color="auto"/>
        <w:bottom w:val="none" w:sz="0" w:space="0" w:color="auto"/>
        <w:right w:val="none" w:sz="0" w:space="0" w:color="auto"/>
      </w:divBdr>
    </w:div>
    <w:div w:id="499275444">
      <w:bodyDiv w:val="1"/>
      <w:marLeft w:val="0"/>
      <w:marRight w:val="0"/>
      <w:marTop w:val="0"/>
      <w:marBottom w:val="0"/>
      <w:divBdr>
        <w:top w:val="none" w:sz="0" w:space="0" w:color="auto"/>
        <w:left w:val="none" w:sz="0" w:space="0" w:color="auto"/>
        <w:bottom w:val="none" w:sz="0" w:space="0" w:color="auto"/>
        <w:right w:val="none" w:sz="0" w:space="0" w:color="auto"/>
      </w:divBdr>
    </w:div>
    <w:div w:id="524253777">
      <w:bodyDiv w:val="1"/>
      <w:marLeft w:val="0"/>
      <w:marRight w:val="0"/>
      <w:marTop w:val="0"/>
      <w:marBottom w:val="0"/>
      <w:divBdr>
        <w:top w:val="none" w:sz="0" w:space="0" w:color="auto"/>
        <w:left w:val="none" w:sz="0" w:space="0" w:color="auto"/>
        <w:bottom w:val="none" w:sz="0" w:space="0" w:color="auto"/>
        <w:right w:val="none" w:sz="0" w:space="0" w:color="auto"/>
      </w:divBdr>
      <w:divsChild>
        <w:div w:id="19278486">
          <w:marLeft w:val="994"/>
          <w:marRight w:val="0"/>
          <w:marTop w:val="120"/>
          <w:marBottom w:val="120"/>
          <w:divBdr>
            <w:top w:val="none" w:sz="0" w:space="0" w:color="auto"/>
            <w:left w:val="none" w:sz="0" w:space="0" w:color="auto"/>
            <w:bottom w:val="none" w:sz="0" w:space="0" w:color="auto"/>
            <w:right w:val="none" w:sz="0" w:space="0" w:color="auto"/>
          </w:divBdr>
        </w:div>
        <w:div w:id="1441606963">
          <w:marLeft w:val="994"/>
          <w:marRight w:val="0"/>
          <w:marTop w:val="120"/>
          <w:marBottom w:val="120"/>
          <w:divBdr>
            <w:top w:val="none" w:sz="0" w:space="0" w:color="auto"/>
            <w:left w:val="none" w:sz="0" w:space="0" w:color="auto"/>
            <w:bottom w:val="none" w:sz="0" w:space="0" w:color="auto"/>
            <w:right w:val="none" w:sz="0" w:space="0" w:color="auto"/>
          </w:divBdr>
        </w:div>
        <w:div w:id="456071120">
          <w:marLeft w:val="994"/>
          <w:marRight w:val="0"/>
          <w:marTop w:val="120"/>
          <w:marBottom w:val="120"/>
          <w:divBdr>
            <w:top w:val="none" w:sz="0" w:space="0" w:color="auto"/>
            <w:left w:val="none" w:sz="0" w:space="0" w:color="auto"/>
            <w:bottom w:val="none" w:sz="0" w:space="0" w:color="auto"/>
            <w:right w:val="none" w:sz="0" w:space="0" w:color="auto"/>
          </w:divBdr>
        </w:div>
      </w:divsChild>
    </w:div>
    <w:div w:id="626472297">
      <w:bodyDiv w:val="1"/>
      <w:marLeft w:val="0"/>
      <w:marRight w:val="0"/>
      <w:marTop w:val="0"/>
      <w:marBottom w:val="0"/>
      <w:divBdr>
        <w:top w:val="none" w:sz="0" w:space="0" w:color="auto"/>
        <w:left w:val="none" w:sz="0" w:space="0" w:color="auto"/>
        <w:bottom w:val="none" w:sz="0" w:space="0" w:color="auto"/>
        <w:right w:val="none" w:sz="0" w:space="0" w:color="auto"/>
      </w:divBdr>
    </w:div>
    <w:div w:id="693505405">
      <w:bodyDiv w:val="1"/>
      <w:marLeft w:val="0"/>
      <w:marRight w:val="0"/>
      <w:marTop w:val="0"/>
      <w:marBottom w:val="0"/>
      <w:divBdr>
        <w:top w:val="none" w:sz="0" w:space="0" w:color="auto"/>
        <w:left w:val="none" w:sz="0" w:space="0" w:color="auto"/>
        <w:bottom w:val="none" w:sz="0" w:space="0" w:color="auto"/>
        <w:right w:val="none" w:sz="0" w:space="0" w:color="auto"/>
      </w:divBdr>
    </w:div>
    <w:div w:id="706104749">
      <w:bodyDiv w:val="1"/>
      <w:marLeft w:val="0"/>
      <w:marRight w:val="0"/>
      <w:marTop w:val="0"/>
      <w:marBottom w:val="0"/>
      <w:divBdr>
        <w:top w:val="none" w:sz="0" w:space="0" w:color="auto"/>
        <w:left w:val="none" w:sz="0" w:space="0" w:color="auto"/>
        <w:bottom w:val="none" w:sz="0" w:space="0" w:color="auto"/>
        <w:right w:val="none" w:sz="0" w:space="0" w:color="auto"/>
      </w:divBdr>
    </w:div>
    <w:div w:id="708604568">
      <w:bodyDiv w:val="1"/>
      <w:marLeft w:val="0"/>
      <w:marRight w:val="0"/>
      <w:marTop w:val="0"/>
      <w:marBottom w:val="0"/>
      <w:divBdr>
        <w:top w:val="none" w:sz="0" w:space="0" w:color="auto"/>
        <w:left w:val="none" w:sz="0" w:space="0" w:color="auto"/>
        <w:bottom w:val="none" w:sz="0" w:space="0" w:color="auto"/>
        <w:right w:val="none" w:sz="0" w:space="0" w:color="auto"/>
      </w:divBdr>
    </w:div>
    <w:div w:id="871187838">
      <w:bodyDiv w:val="1"/>
      <w:marLeft w:val="0"/>
      <w:marRight w:val="0"/>
      <w:marTop w:val="0"/>
      <w:marBottom w:val="0"/>
      <w:divBdr>
        <w:top w:val="none" w:sz="0" w:space="0" w:color="auto"/>
        <w:left w:val="none" w:sz="0" w:space="0" w:color="auto"/>
        <w:bottom w:val="none" w:sz="0" w:space="0" w:color="auto"/>
        <w:right w:val="none" w:sz="0" w:space="0" w:color="auto"/>
      </w:divBdr>
    </w:div>
    <w:div w:id="876817279">
      <w:bodyDiv w:val="1"/>
      <w:marLeft w:val="0"/>
      <w:marRight w:val="0"/>
      <w:marTop w:val="0"/>
      <w:marBottom w:val="0"/>
      <w:divBdr>
        <w:top w:val="none" w:sz="0" w:space="0" w:color="auto"/>
        <w:left w:val="none" w:sz="0" w:space="0" w:color="auto"/>
        <w:bottom w:val="none" w:sz="0" w:space="0" w:color="auto"/>
        <w:right w:val="none" w:sz="0" w:space="0" w:color="auto"/>
      </w:divBdr>
    </w:div>
    <w:div w:id="997726835">
      <w:bodyDiv w:val="1"/>
      <w:marLeft w:val="0"/>
      <w:marRight w:val="0"/>
      <w:marTop w:val="0"/>
      <w:marBottom w:val="0"/>
      <w:divBdr>
        <w:top w:val="none" w:sz="0" w:space="0" w:color="auto"/>
        <w:left w:val="none" w:sz="0" w:space="0" w:color="auto"/>
        <w:bottom w:val="none" w:sz="0" w:space="0" w:color="auto"/>
        <w:right w:val="none" w:sz="0" w:space="0" w:color="auto"/>
      </w:divBdr>
    </w:div>
    <w:div w:id="1083651205">
      <w:bodyDiv w:val="1"/>
      <w:marLeft w:val="0"/>
      <w:marRight w:val="0"/>
      <w:marTop w:val="0"/>
      <w:marBottom w:val="0"/>
      <w:divBdr>
        <w:top w:val="none" w:sz="0" w:space="0" w:color="auto"/>
        <w:left w:val="none" w:sz="0" w:space="0" w:color="auto"/>
        <w:bottom w:val="none" w:sz="0" w:space="0" w:color="auto"/>
        <w:right w:val="none" w:sz="0" w:space="0" w:color="auto"/>
      </w:divBdr>
    </w:div>
    <w:div w:id="1215316017">
      <w:bodyDiv w:val="1"/>
      <w:marLeft w:val="0"/>
      <w:marRight w:val="0"/>
      <w:marTop w:val="0"/>
      <w:marBottom w:val="0"/>
      <w:divBdr>
        <w:top w:val="none" w:sz="0" w:space="0" w:color="auto"/>
        <w:left w:val="none" w:sz="0" w:space="0" w:color="auto"/>
        <w:bottom w:val="none" w:sz="0" w:space="0" w:color="auto"/>
        <w:right w:val="none" w:sz="0" w:space="0" w:color="auto"/>
      </w:divBdr>
      <w:divsChild>
        <w:div w:id="434138805">
          <w:marLeft w:val="619"/>
          <w:marRight w:val="0"/>
          <w:marTop w:val="96"/>
          <w:marBottom w:val="0"/>
          <w:divBdr>
            <w:top w:val="none" w:sz="0" w:space="0" w:color="auto"/>
            <w:left w:val="none" w:sz="0" w:space="0" w:color="auto"/>
            <w:bottom w:val="none" w:sz="0" w:space="0" w:color="auto"/>
            <w:right w:val="none" w:sz="0" w:space="0" w:color="auto"/>
          </w:divBdr>
        </w:div>
        <w:div w:id="736198423">
          <w:marLeft w:val="619"/>
          <w:marRight w:val="0"/>
          <w:marTop w:val="96"/>
          <w:marBottom w:val="0"/>
          <w:divBdr>
            <w:top w:val="none" w:sz="0" w:space="0" w:color="auto"/>
            <w:left w:val="none" w:sz="0" w:space="0" w:color="auto"/>
            <w:bottom w:val="none" w:sz="0" w:space="0" w:color="auto"/>
            <w:right w:val="none" w:sz="0" w:space="0" w:color="auto"/>
          </w:divBdr>
        </w:div>
        <w:div w:id="1049916335">
          <w:marLeft w:val="619"/>
          <w:marRight w:val="0"/>
          <w:marTop w:val="96"/>
          <w:marBottom w:val="0"/>
          <w:divBdr>
            <w:top w:val="none" w:sz="0" w:space="0" w:color="auto"/>
            <w:left w:val="none" w:sz="0" w:space="0" w:color="auto"/>
            <w:bottom w:val="none" w:sz="0" w:space="0" w:color="auto"/>
            <w:right w:val="none" w:sz="0" w:space="0" w:color="auto"/>
          </w:divBdr>
        </w:div>
        <w:div w:id="893780076">
          <w:marLeft w:val="619"/>
          <w:marRight w:val="0"/>
          <w:marTop w:val="96"/>
          <w:marBottom w:val="0"/>
          <w:divBdr>
            <w:top w:val="none" w:sz="0" w:space="0" w:color="auto"/>
            <w:left w:val="none" w:sz="0" w:space="0" w:color="auto"/>
            <w:bottom w:val="none" w:sz="0" w:space="0" w:color="auto"/>
            <w:right w:val="none" w:sz="0" w:space="0" w:color="auto"/>
          </w:divBdr>
        </w:div>
        <w:div w:id="667903677">
          <w:marLeft w:val="619"/>
          <w:marRight w:val="0"/>
          <w:marTop w:val="96"/>
          <w:marBottom w:val="0"/>
          <w:divBdr>
            <w:top w:val="none" w:sz="0" w:space="0" w:color="auto"/>
            <w:left w:val="none" w:sz="0" w:space="0" w:color="auto"/>
            <w:bottom w:val="none" w:sz="0" w:space="0" w:color="auto"/>
            <w:right w:val="none" w:sz="0" w:space="0" w:color="auto"/>
          </w:divBdr>
        </w:div>
        <w:div w:id="337195163">
          <w:marLeft w:val="619"/>
          <w:marRight w:val="0"/>
          <w:marTop w:val="96"/>
          <w:marBottom w:val="0"/>
          <w:divBdr>
            <w:top w:val="none" w:sz="0" w:space="0" w:color="auto"/>
            <w:left w:val="none" w:sz="0" w:space="0" w:color="auto"/>
            <w:bottom w:val="none" w:sz="0" w:space="0" w:color="auto"/>
            <w:right w:val="none" w:sz="0" w:space="0" w:color="auto"/>
          </w:divBdr>
        </w:div>
      </w:divsChild>
    </w:div>
    <w:div w:id="1229657276">
      <w:bodyDiv w:val="1"/>
      <w:marLeft w:val="0"/>
      <w:marRight w:val="0"/>
      <w:marTop w:val="0"/>
      <w:marBottom w:val="0"/>
      <w:divBdr>
        <w:top w:val="none" w:sz="0" w:space="0" w:color="auto"/>
        <w:left w:val="none" w:sz="0" w:space="0" w:color="auto"/>
        <w:bottom w:val="none" w:sz="0" w:space="0" w:color="auto"/>
        <w:right w:val="none" w:sz="0" w:space="0" w:color="auto"/>
      </w:divBdr>
      <w:divsChild>
        <w:div w:id="115610464">
          <w:marLeft w:val="994"/>
          <w:marRight w:val="0"/>
          <w:marTop w:val="120"/>
          <w:marBottom w:val="120"/>
          <w:divBdr>
            <w:top w:val="none" w:sz="0" w:space="0" w:color="auto"/>
            <w:left w:val="none" w:sz="0" w:space="0" w:color="auto"/>
            <w:bottom w:val="none" w:sz="0" w:space="0" w:color="auto"/>
            <w:right w:val="none" w:sz="0" w:space="0" w:color="auto"/>
          </w:divBdr>
        </w:div>
        <w:div w:id="1673604296">
          <w:marLeft w:val="994"/>
          <w:marRight w:val="0"/>
          <w:marTop w:val="120"/>
          <w:marBottom w:val="120"/>
          <w:divBdr>
            <w:top w:val="none" w:sz="0" w:space="0" w:color="auto"/>
            <w:left w:val="none" w:sz="0" w:space="0" w:color="auto"/>
            <w:bottom w:val="none" w:sz="0" w:space="0" w:color="auto"/>
            <w:right w:val="none" w:sz="0" w:space="0" w:color="auto"/>
          </w:divBdr>
        </w:div>
        <w:div w:id="385220693">
          <w:marLeft w:val="994"/>
          <w:marRight w:val="0"/>
          <w:marTop w:val="120"/>
          <w:marBottom w:val="120"/>
          <w:divBdr>
            <w:top w:val="none" w:sz="0" w:space="0" w:color="auto"/>
            <w:left w:val="none" w:sz="0" w:space="0" w:color="auto"/>
            <w:bottom w:val="none" w:sz="0" w:space="0" w:color="auto"/>
            <w:right w:val="none" w:sz="0" w:space="0" w:color="auto"/>
          </w:divBdr>
        </w:div>
      </w:divsChild>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sChild>
        <w:div w:id="351808500">
          <w:marLeft w:val="360"/>
          <w:marRight w:val="0"/>
          <w:marTop w:val="0"/>
          <w:marBottom w:val="0"/>
          <w:divBdr>
            <w:top w:val="none" w:sz="0" w:space="0" w:color="auto"/>
            <w:left w:val="none" w:sz="0" w:space="0" w:color="auto"/>
            <w:bottom w:val="none" w:sz="0" w:space="0" w:color="auto"/>
            <w:right w:val="none" w:sz="0" w:space="0" w:color="auto"/>
          </w:divBdr>
        </w:div>
        <w:div w:id="664405566">
          <w:marLeft w:val="360"/>
          <w:marRight w:val="0"/>
          <w:marTop w:val="0"/>
          <w:marBottom w:val="0"/>
          <w:divBdr>
            <w:top w:val="none" w:sz="0" w:space="0" w:color="auto"/>
            <w:left w:val="none" w:sz="0" w:space="0" w:color="auto"/>
            <w:bottom w:val="none" w:sz="0" w:space="0" w:color="auto"/>
            <w:right w:val="none" w:sz="0" w:space="0" w:color="auto"/>
          </w:divBdr>
        </w:div>
        <w:div w:id="142040323">
          <w:marLeft w:val="360"/>
          <w:marRight w:val="0"/>
          <w:marTop w:val="0"/>
          <w:marBottom w:val="0"/>
          <w:divBdr>
            <w:top w:val="none" w:sz="0" w:space="0" w:color="auto"/>
            <w:left w:val="none" w:sz="0" w:space="0" w:color="auto"/>
            <w:bottom w:val="none" w:sz="0" w:space="0" w:color="auto"/>
            <w:right w:val="none" w:sz="0" w:space="0" w:color="auto"/>
          </w:divBdr>
        </w:div>
        <w:div w:id="1674919530">
          <w:marLeft w:val="1080"/>
          <w:marRight w:val="0"/>
          <w:marTop w:val="0"/>
          <w:marBottom w:val="0"/>
          <w:divBdr>
            <w:top w:val="none" w:sz="0" w:space="0" w:color="auto"/>
            <w:left w:val="none" w:sz="0" w:space="0" w:color="auto"/>
            <w:bottom w:val="none" w:sz="0" w:space="0" w:color="auto"/>
            <w:right w:val="none" w:sz="0" w:space="0" w:color="auto"/>
          </w:divBdr>
        </w:div>
        <w:div w:id="172764740">
          <w:marLeft w:val="1080"/>
          <w:marRight w:val="0"/>
          <w:marTop w:val="0"/>
          <w:marBottom w:val="0"/>
          <w:divBdr>
            <w:top w:val="none" w:sz="0" w:space="0" w:color="auto"/>
            <w:left w:val="none" w:sz="0" w:space="0" w:color="auto"/>
            <w:bottom w:val="none" w:sz="0" w:space="0" w:color="auto"/>
            <w:right w:val="none" w:sz="0" w:space="0" w:color="auto"/>
          </w:divBdr>
        </w:div>
        <w:div w:id="1811559600">
          <w:marLeft w:val="1080"/>
          <w:marRight w:val="0"/>
          <w:marTop w:val="0"/>
          <w:marBottom w:val="0"/>
          <w:divBdr>
            <w:top w:val="none" w:sz="0" w:space="0" w:color="auto"/>
            <w:left w:val="none" w:sz="0" w:space="0" w:color="auto"/>
            <w:bottom w:val="none" w:sz="0" w:space="0" w:color="auto"/>
            <w:right w:val="none" w:sz="0" w:space="0" w:color="auto"/>
          </w:divBdr>
        </w:div>
      </w:divsChild>
    </w:div>
    <w:div w:id="1586375650">
      <w:bodyDiv w:val="1"/>
      <w:marLeft w:val="0"/>
      <w:marRight w:val="0"/>
      <w:marTop w:val="0"/>
      <w:marBottom w:val="0"/>
      <w:divBdr>
        <w:top w:val="none" w:sz="0" w:space="0" w:color="auto"/>
        <w:left w:val="none" w:sz="0" w:space="0" w:color="auto"/>
        <w:bottom w:val="none" w:sz="0" w:space="0" w:color="auto"/>
        <w:right w:val="none" w:sz="0" w:space="0" w:color="auto"/>
      </w:divBdr>
      <w:divsChild>
        <w:div w:id="716011133">
          <w:marLeft w:val="547"/>
          <w:marRight w:val="0"/>
          <w:marTop w:val="0"/>
          <w:marBottom w:val="0"/>
          <w:divBdr>
            <w:top w:val="none" w:sz="0" w:space="0" w:color="auto"/>
            <w:left w:val="none" w:sz="0" w:space="0" w:color="auto"/>
            <w:bottom w:val="none" w:sz="0" w:space="0" w:color="auto"/>
            <w:right w:val="none" w:sz="0" w:space="0" w:color="auto"/>
          </w:divBdr>
        </w:div>
        <w:div w:id="1360936667">
          <w:marLeft w:val="547"/>
          <w:marRight w:val="0"/>
          <w:marTop w:val="0"/>
          <w:marBottom w:val="0"/>
          <w:divBdr>
            <w:top w:val="none" w:sz="0" w:space="0" w:color="auto"/>
            <w:left w:val="none" w:sz="0" w:space="0" w:color="auto"/>
            <w:bottom w:val="none" w:sz="0" w:space="0" w:color="auto"/>
            <w:right w:val="none" w:sz="0" w:space="0" w:color="auto"/>
          </w:divBdr>
        </w:div>
        <w:div w:id="953097546">
          <w:marLeft w:val="547"/>
          <w:marRight w:val="0"/>
          <w:marTop w:val="0"/>
          <w:marBottom w:val="0"/>
          <w:divBdr>
            <w:top w:val="none" w:sz="0" w:space="0" w:color="auto"/>
            <w:left w:val="none" w:sz="0" w:space="0" w:color="auto"/>
            <w:bottom w:val="none" w:sz="0" w:space="0" w:color="auto"/>
            <w:right w:val="none" w:sz="0" w:space="0" w:color="auto"/>
          </w:divBdr>
        </w:div>
        <w:div w:id="1270166207">
          <w:marLeft w:val="547"/>
          <w:marRight w:val="0"/>
          <w:marTop w:val="0"/>
          <w:marBottom w:val="0"/>
          <w:divBdr>
            <w:top w:val="none" w:sz="0" w:space="0" w:color="auto"/>
            <w:left w:val="none" w:sz="0" w:space="0" w:color="auto"/>
            <w:bottom w:val="none" w:sz="0" w:space="0" w:color="auto"/>
            <w:right w:val="none" w:sz="0" w:space="0" w:color="auto"/>
          </w:divBdr>
        </w:div>
      </w:divsChild>
    </w:div>
    <w:div w:id="1639610281">
      <w:bodyDiv w:val="1"/>
      <w:marLeft w:val="0"/>
      <w:marRight w:val="0"/>
      <w:marTop w:val="0"/>
      <w:marBottom w:val="0"/>
      <w:divBdr>
        <w:top w:val="none" w:sz="0" w:space="0" w:color="auto"/>
        <w:left w:val="none" w:sz="0" w:space="0" w:color="auto"/>
        <w:bottom w:val="none" w:sz="0" w:space="0" w:color="auto"/>
        <w:right w:val="none" w:sz="0" w:space="0" w:color="auto"/>
      </w:divBdr>
    </w:div>
    <w:div w:id="1677341708">
      <w:bodyDiv w:val="1"/>
      <w:marLeft w:val="0"/>
      <w:marRight w:val="0"/>
      <w:marTop w:val="0"/>
      <w:marBottom w:val="0"/>
      <w:divBdr>
        <w:top w:val="none" w:sz="0" w:space="0" w:color="auto"/>
        <w:left w:val="none" w:sz="0" w:space="0" w:color="auto"/>
        <w:bottom w:val="none" w:sz="0" w:space="0" w:color="auto"/>
        <w:right w:val="none" w:sz="0" w:space="0" w:color="auto"/>
      </w:divBdr>
    </w:div>
    <w:div w:id="1687169708">
      <w:bodyDiv w:val="1"/>
      <w:marLeft w:val="0"/>
      <w:marRight w:val="0"/>
      <w:marTop w:val="0"/>
      <w:marBottom w:val="0"/>
      <w:divBdr>
        <w:top w:val="none" w:sz="0" w:space="0" w:color="auto"/>
        <w:left w:val="none" w:sz="0" w:space="0" w:color="auto"/>
        <w:bottom w:val="none" w:sz="0" w:space="0" w:color="auto"/>
        <w:right w:val="none" w:sz="0" w:space="0" w:color="auto"/>
      </w:divBdr>
    </w:div>
    <w:div w:id="1977445268">
      <w:bodyDiv w:val="1"/>
      <w:marLeft w:val="0"/>
      <w:marRight w:val="0"/>
      <w:marTop w:val="0"/>
      <w:marBottom w:val="0"/>
      <w:divBdr>
        <w:top w:val="none" w:sz="0" w:space="0" w:color="auto"/>
        <w:left w:val="none" w:sz="0" w:space="0" w:color="auto"/>
        <w:bottom w:val="none" w:sz="0" w:space="0" w:color="auto"/>
        <w:right w:val="none" w:sz="0" w:space="0" w:color="auto"/>
      </w:divBdr>
    </w:div>
    <w:div w:id="2038768826">
      <w:bodyDiv w:val="1"/>
      <w:marLeft w:val="0"/>
      <w:marRight w:val="0"/>
      <w:marTop w:val="0"/>
      <w:marBottom w:val="0"/>
      <w:divBdr>
        <w:top w:val="none" w:sz="0" w:space="0" w:color="auto"/>
        <w:left w:val="none" w:sz="0" w:space="0" w:color="auto"/>
        <w:bottom w:val="none" w:sz="0" w:space="0" w:color="auto"/>
        <w:right w:val="none" w:sz="0" w:space="0" w:color="auto"/>
      </w:divBdr>
    </w:div>
    <w:div w:id="2140563592">
      <w:bodyDiv w:val="1"/>
      <w:marLeft w:val="0"/>
      <w:marRight w:val="0"/>
      <w:marTop w:val="0"/>
      <w:marBottom w:val="0"/>
      <w:divBdr>
        <w:top w:val="none" w:sz="0" w:space="0" w:color="auto"/>
        <w:left w:val="none" w:sz="0" w:space="0" w:color="auto"/>
        <w:bottom w:val="none" w:sz="0" w:space="0" w:color="auto"/>
        <w:right w:val="none" w:sz="0" w:space="0" w:color="auto"/>
      </w:divBdr>
    </w:div>
    <w:div w:id="21430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MARSOC\MTDs\Generic%20Template\Skeleton%20Templates\Chs%201%20-%2012%20templates\MARSOC%20Day%201%20skeleton%20template.dotx" TargetMode="External"/></Relationships>
</file>

<file path=word/theme/theme1.xml><?xml version="1.0" encoding="utf-8"?>
<a:theme xmlns:a="http://schemas.openxmlformats.org/drawingml/2006/main" name="Office Theme">
  <a:themeElements>
    <a:clrScheme name="NSW">
      <a:dk1>
        <a:sysClr val="windowText" lastClr="000000"/>
      </a:dk1>
      <a:lt1>
        <a:sysClr val="window" lastClr="FFFFFF"/>
      </a:lt1>
      <a:dk2>
        <a:srgbClr val="00263A"/>
      </a:dk2>
      <a:lt2>
        <a:srgbClr val="ECED94"/>
      </a:lt2>
      <a:accent1>
        <a:srgbClr val="D95E16"/>
      </a:accent1>
      <a:accent2>
        <a:srgbClr val="7E8083"/>
      </a:accent2>
      <a:accent3>
        <a:srgbClr val="1CBCD7"/>
      </a:accent3>
      <a:accent4>
        <a:srgbClr val="C00000"/>
      </a:accent4>
      <a:accent5>
        <a:srgbClr val="DCDDDE"/>
      </a:accent5>
      <a:accent6>
        <a:srgbClr val="B6B8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0BFF6F3C98094DAFD817A26C5F43F0" ma:contentTypeVersion="12" ma:contentTypeDescription="Create a new document." ma:contentTypeScope="" ma:versionID="8964a440dd1148c5646769ac80e876f4">
  <xsd:schema xmlns:xsd="http://www.w3.org/2001/XMLSchema" xmlns:xs="http://www.w3.org/2001/XMLSchema" xmlns:p="http://schemas.microsoft.com/office/2006/metadata/properties" xmlns:ns2="3824c827-c531-43d9-980f-0ac2c342c137" xmlns:ns3="f8fd1609-a400-4f06-9f38-15d9e867677b" targetNamespace="http://schemas.microsoft.com/office/2006/metadata/properties" ma:root="true" ma:fieldsID="4bdb5c4345ca6125fc9e180b47b8b33c" ns2:_="" ns3:_="">
    <xsd:import namespace="3824c827-c531-43d9-980f-0ac2c342c137"/>
    <xsd:import namespace="f8fd1609-a400-4f06-9f38-15d9e8676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4c827-c531-43d9-980f-0ac2c342c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d1609-a400-4f06-9f38-15d9e86767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D08DB-406A-4F0D-B2A9-A98865FA6F19}">
  <ds:schemaRefs>
    <ds:schemaRef ds:uri="http://schemas.openxmlformats.org/officeDocument/2006/bibliography"/>
  </ds:schemaRefs>
</ds:datastoreItem>
</file>

<file path=customXml/itemProps2.xml><?xml version="1.0" encoding="utf-8"?>
<ds:datastoreItem xmlns:ds="http://schemas.openxmlformats.org/officeDocument/2006/customXml" ds:itemID="{251002BC-147F-4690-864B-A1A321E7263D}"/>
</file>

<file path=customXml/itemProps3.xml><?xml version="1.0" encoding="utf-8"?>
<ds:datastoreItem xmlns:ds="http://schemas.openxmlformats.org/officeDocument/2006/customXml" ds:itemID="{597249C7-8EE3-4F6A-B058-F77BC5CDA183}"/>
</file>

<file path=customXml/itemProps4.xml><?xml version="1.0" encoding="utf-8"?>
<ds:datastoreItem xmlns:ds="http://schemas.openxmlformats.org/officeDocument/2006/customXml" ds:itemID="{AD17AD3C-1DB2-4C56-AE1F-A81B6B1E705B}"/>
</file>

<file path=docProps/app.xml><?xml version="1.0" encoding="utf-8"?>
<Properties xmlns="http://schemas.openxmlformats.org/officeDocument/2006/extended-properties" xmlns:vt="http://schemas.openxmlformats.org/officeDocument/2006/docPropsVTypes">
  <Template>MARSOC Day 1 skeleton template</Template>
  <TotalTime>14</TotalTime>
  <Pages>7</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Diplomatic Language Services</Company>
  <LinksUpToDate>false</LinksUpToDate>
  <CharactersWithSpaces>14819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pauxier</dc:creator>
  <cp:lastModifiedBy>Julio Mateo</cp:lastModifiedBy>
  <cp:revision>16</cp:revision>
  <cp:lastPrinted>2014-09-15T18:22:00Z</cp:lastPrinted>
  <dcterms:created xsi:type="dcterms:W3CDTF">2017-12-12T13:59:00Z</dcterms:created>
  <dcterms:modified xsi:type="dcterms:W3CDTF">2017-12-15T17:16:00Z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0x010100370BFF6F3C98094DAFD817A26C5F43F0</vt:lpwstr>
  </property>
</Properties>
</file>